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：评优申报表格</w:t>
      </w: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抗疫志愿服务奖申报表（教职工）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line="415" w:lineRule="auto"/>
        <w:jc w:val="center"/>
        <w:rPr>
          <w:rFonts w:ascii="黑体" w:hAnsi="黑体" w:eastAsia="黑体"/>
          <w:b w:val="0"/>
          <w:sz w:val="36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抗疫志愿服务奖申报表（学生版）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42"/>
        <w:gridCol w:w="13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  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所在团支部民主评议结果及意见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pStyle w:val="7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优秀专兼职团的工作者申报表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415" w:lineRule="auto"/>
        <w:jc w:val="center"/>
        <w:rPr>
          <w:rFonts w:ascii="黑体" w:hAnsi="黑体" w:eastAsia="黑体"/>
          <w:b w:val="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优秀专兼职团的工作者标兵申报表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优秀学生活动指导教师申报表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哈工大学生五四奖章申报表（集体）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哈工大学生五四奖章申报表（个人）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12"/>
        <w:ind w:firstLine="0" w:firstLineChars="0"/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6"/>
        </w:rPr>
        <w:t>优秀团支部申报表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十佳青年志愿者申报表</w:t>
      </w:r>
    </w:p>
    <w:tbl>
      <w:tblPr>
        <w:tblStyle w:val="8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注册志愿者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</w:t>
      </w:r>
      <w:r>
        <w:rPr>
          <w:rFonts w:hint="eastAsia" w:ascii="宋体" w:hAnsi="宋体"/>
          <w:b/>
        </w:rPr>
        <w:t>。</w:t>
      </w:r>
      <w:r>
        <w:rPr>
          <w:rFonts w:hint="eastAsia" w:ascii="宋体" w:hAnsi="宋体"/>
          <w:b/>
          <w:bCs/>
        </w:rPr>
        <w:t>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优秀团支部标兵申报表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优秀团员标兵申报表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20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优秀团干部标兵申报表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20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/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优秀团支部申报表（威海）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优秀团员申报表（威海）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18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优秀团干部申报表（威海）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b/>
          <w:bCs/>
        </w:rPr>
        <w:t>学习成绩栏填写18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2553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E1C"/>
    <w:rsid w:val="002C3D2D"/>
    <w:rsid w:val="006346AA"/>
    <w:rsid w:val="00956B56"/>
    <w:rsid w:val="3E1B7E1C"/>
    <w:rsid w:val="458950F8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公文正文"/>
    <w:basedOn w:val="1"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377</Words>
  <Characters>2151</Characters>
  <Lines>17</Lines>
  <Paragraphs>5</Paragraphs>
  <TotalTime>0</TotalTime>
  <ScaleCrop>false</ScaleCrop>
  <LinksUpToDate>false</LinksUpToDate>
  <CharactersWithSpaces>2523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2019-04-03T04:35:00Z</dcterms:created>
  <dc:creator>谢芳琳</dc:creator>
  <cp:lastModifiedBy>水墨流沙</cp:lastModifiedBy>
  <dcterms:modified xsi:type="dcterms:W3CDTF">2021-04-13T01:45:26Z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BE6D6DD8BA43416990C4AB3868702A21</vt:lpwstr>
  </property>
</Properties>
</file>