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20</w:t>
      </w:r>
      <w:r>
        <w:rPr>
          <w:rFonts w:hint="eastAsia"/>
          <w:b/>
          <w:sz w:val="36"/>
          <w:szCs w:val="36"/>
        </w:rPr>
        <w:t>-202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年度海洋工程学院金牌团支部评选细则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为加强我院团支部建设，提升团支部凝聚力，学习贺信精神，在党的百年诞辰之际贯彻“请党放心，强国有我”的铿锵誓词，引导广大学生勤奋学习、增强集体荣誉感，打造一批学风优良、团结向上的团支部，现组织开展2020-2021年度海洋工程学院金牌团支部评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。</w:t>
      </w:r>
    </w:p>
    <w:p>
      <w:pPr>
        <w:spacing w:before="156" w:before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一、申报范围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海洋工程学院18、19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级团支部。</w:t>
      </w:r>
    </w:p>
    <w:p>
      <w:pPr>
        <w:spacing w:before="156" w:before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二、评选说明</w:t>
      </w:r>
    </w:p>
    <w:p>
      <w:pPr>
        <w:spacing w:before="156" w:beforeLines="50" w:line="360" w:lineRule="auto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eastAsia" w:eastAsia="黑体"/>
          <w:sz w:val="24"/>
          <w:szCs w:val="24"/>
          <w:lang w:val="en-US" w:eastAsia="zh-CN"/>
        </w:rPr>
        <w:t>详见通知</w:t>
      </w:r>
    </w:p>
    <w:p>
      <w:pPr>
        <w:numPr>
          <w:ilvl w:val="0"/>
          <w:numId w:val="1"/>
        </w:numPr>
        <w:spacing w:before="156" w:beforeLines="50" w:line="360" w:lineRule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我们将根据参加班级数确定奖项设置</w:t>
      </w:r>
    </w:p>
    <w:p>
      <w:pPr>
        <w:spacing w:before="156" w:beforeLines="50" w:line="360" w:lineRule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四、评分细则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满分共100分，由各个分项相加而成，根据最终分数排出名次确定奖励对象，考核内容为各团支部近一年建设，</w:t>
      </w:r>
      <w:r>
        <w:rPr>
          <w:rFonts w:hint="eastAsia"/>
          <w:b/>
          <w:sz w:val="24"/>
          <w:szCs w:val="24"/>
        </w:rPr>
        <w:t>团支部学风建设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团支部文化建设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参与院校级活动、团支部荣誉</w:t>
      </w:r>
      <w:r>
        <w:rPr>
          <w:rFonts w:hint="eastAsia"/>
          <w:sz w:val="24"/>
          <w:szCs w:val="24"/>
        </w:rPr>
        <w:t>及</w:t>
      </w:r>
      <w:r>
        <w:rPr>
          <w:rFonts w:hint="eastAsia"/>
          <w:b/>
          <w:sz w:val="24"/>
          <w:szCs w:val="24"/>
        </w:rPr>
        <w:t>PPT展示得分</w:t>
      </w:r>
      <w:r>
        <w:rPr>
          <w:rFonts w:hint="eastAsia"/>
          <w:sz w:val="24"/>
          <w:szCs w:val="24"/>
        </w:rPr>
        <w:t>各占35%、22%、5%、8%、30%。</w:t>
      </w:r>
    </w:p>
    <w:p>
      <w:pPr>
        <w:spacing w:line="360" w:lineRule="auto"/>
        <w:ind w:firstLine="280" w:firstLineChars="100"/>
      </w:pPr>
      <w:r>
        <w:rPr>
          <w:rFonts w:hint="eastAsia" w:ascii="黑体" w:hAnsi="黑体" w:eastAsia="黑体"/>
          <w:sz w:val="28"/>
          <w:szCs w:val="28"/>
        </w:rPr>
        <w:t>1、团支部学风建设（35分）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  （1）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学习成绩（学习成绩均在同一年级专业比较，排名范围包含参评班级与不参评班级，考核成绩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为当前学年秋季及春季学期成绩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）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。</w:t>
      </w:r>
    </w:p>
    <w:p>
      <w:pPr>
        <w:spacing w:line="360" w:lineRule="auto"/>
        <w:ind w:firstLine="480" w:firstLineChars="200"/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①平均成绩＝班级同学平均学分绩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总和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/班级人数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1）第1名  7.5分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 xml:space="preserve">2）第2名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7分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3）第3名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6.5分</w:t>
      </w:r>
    </w:p>
    <w:p>
      <w:pPr>
        <w:spacing w:line="360" w:lineRule="auto"/>
        <w:ind w:firstLine="720" w:firstLineChars="3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 xml:space="preserve">  4）第4名</w:t>
      </w:r>
      <w:r>
        <w:rPr>
          <w:rFonts w:hint="eastAsia" w:ascii="宋体" w:hAnsi="宋体"/>
          <w:kern w:val="0"/>
          <w:sz w:val="24"/>
          <w:szCs w:val="24"/>
        </w:rPr>
        <w:t xml:space="preserve">及以后 </w:t>
      </w:r>
      <w:r>
        <w:rPr>
          <w:rFonts w:ascii="宋体" w:hAnsi="宋体"/>
          <w:kern w:val="0"/>
          <w:sz w:val="24"/>
          <w:szCs w:val="24"/>
        </w:rPr>
        <w:t xml:space="preserve"> 6分</w:t>
      </w:r>
    </w:p>
    <w:p>
      <w:pPr>
        <w:spacing w:line="360" w:lineRule="auto"/>
        <w:ind w:firstLine="720" w:firstLineChars="300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hint="eastAsia" w:ascii="宋体" w:hAnsi="宋体"/>
          <w:color w:val="000000"/>
          <w:kern w:val="0"/>
          <w:sz w:val="24"/>
          <w:szCs w:val="24"/>
        </w:rPr>
        <w:t>注：平均成绩两学期分别排名，各占</w:t>
      </w:r>
      <w:r>
        <w:rPr>
          <w:rFonts w:ascii="宋体" w:hAnsi="宋体"/>
          <w:color w:val="000000"/>
          <w:kern w:val="0"/>
          <w:sz w:val="24"/>
          <w:szCs w:val="24"/>
        </w:rPr>
        <w:t>7.5</w:t>
      </w:r>
      <w:r>
        <w:rPr>
          <w:rFonts w:hint="eastAsia" w:ascii="宋体" w:hAnsi="宋体"/>
          <w:color w:val="000000"/>
          <w:kern w:val="0"/>
          <w:sz w:val="24"/>
          <w:szCs w:val="24"/>
        </w:rPr>
        <w:t>分</w:t>
      </w:r>
    </w:p>
    <w:p>
      <w:pPr>
        <w:spacing w:line="360" w:lineRule="auto"/>
        <w:ind w:firstLine="480" w:firstLineChars="2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②不及格率降幅＝后一学期不及格率-前学期不及格率</w:t>
      </w:r>
    </w:p>
    <w:p>
      <w:pPr>
        <w:spacing w:line="360" w:lineRule="auto"/>
        <w:rPr>
          <w:color w:val="FF0000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     不及格率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该学期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班级不及格</w:t>
      </w:r>
      <w:r>
        <w:rPr>
          <w:rFonts w:hint="eastAsia"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总</w:t>
      </w:r>
      <w:r>
        <w:rPr>
          <w:rFonts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人次/</w:t>
      </w:r>
      <w:r>
        <w:rPr>
          <w:rFonts w:hint="eastAsia" w:ascii="宋体" w:hAnsi="宋体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该学期年级不及格总人次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1）第1名  8分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 xml:space="preserve">2）第2名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7</w:t>
      </w:r>
      <w:r>
        <w:rPr>
          <w:rFonts w:hAnsi="宋体"/>
          <w:kern w:val="0"/>
          <w:sz w:val="24"/>
          <w:szCs w:val="24"/>
        </w:rPr>
        <w:t>.5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3）第3名  7分</w:t>
      </w:r>
    </w:p>
    <w:p>
      <w:pPr>
        <w:spacing w:line="360" w:lineRule="auto"/>
        <w:ind w:firstLine="720" w:firstLineChars="300"/>
      </w:pPr>
      <w:r>
        <w:rPr>
          <w:rFonts w:ascii="宋体" w:hAnsi="宋体"/>
          <w:kern w:val="0"/>
          <w:sz w:val="24"/>
          <w:szCs w:val="24"/>
        </w:rPr>
        <w:t xml:space="preserve">  4）第4名</w:t>
      </w:r>
      <w:r>
        <w:rPr>
          <w:rFonts w:hint="eastAsia" w:ascii="宋体" w:hAnsi="宋体"/>
          <w:kern w:val="0"/>
          <w:sz w:val="24"/>
          <w:szCs w:val="24"/>
        </w:rPr>
        <w:t xml:space="preserve">及以后 </w:t>
      </w:r>
      <w:r>
        <w:rPr>
          <w:rFonts w:ascii="宋体" w:hAnsi="宋体"/>
          <w:kern w:val="0"/>
          <w:sz w:val="24"/>
          <w:szCs w:val="24"/>
        </w:rPr>
        <w:t xml:space="preserve"> 6.5分</w:t>
      </w:r>
    </w:p>
    <w:p>
      <w:pPr>
        <w:spacing w:line="360" w:lineRule="auto"/>
        <w:ind w:firstLine="720" w:firstLineChars="3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注：不及格率考查当前两学期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必修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课程，不包含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个人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重修补修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选修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课程；</w:t>
      </w:r>
    </w:p>
    <w:p>
      <w:pPr>
        <w:spacing w:line="360" w:lineRule="auto"/>
        <w:ind w:firstLine="480" w:firstLineChars="2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③优秀率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增幅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=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后一学期优秀率－前一学期优秀率</w:t>
      </w:r>
    </w:p>
    <w:p>
      <w:pPr>
        <w:spacing w:line="360" w:lineRule="auto"/>
        <w:ind w:firstLine="480" w:firstLineChars="200"/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优秀率＝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班级同学平均学分绩排名占专业前30％人数/班级人数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1）第1名  7分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 xml:space="preserve">2）第2名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6.5分</w:t>
      </w:r>
    </w:p>
    <w:p>
      <w:pPr>
        <w:spacing w:line="360" w:lineRule="auto"/>
        <w:ind w:firstLine="960" w:firstLineChars="400"/>
      </w:pPr>
      <w:r>
        <w:rPr>
          <w:rFonts w:ascii="宋体" w:hAnsi="宋体"/>
          <w:kern w:val="0"/>
          <w:sz w:val="24"/>
          <w:szCs w:val="24"/>
        </w:rPr>
        <w:t>3）第3名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 xml:space="preserve"> 6</w:t>
      </w:r>
      <w:r>
        <w:rPr>
          <w:rFonts w:hint="eastAsia"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720" w:firstLineChars="300"/>
      </w:pPr>
      <w:r>
        <w:rPr>
          <w:rFonts w:ascii="宋体" w:hAnsi="宋体"/>
          <w:kern w:val="0"/>
          <w:sz w:val="24"/>
          <w:szCs w:val="24"/>
        </w:rPr>
        <w:t xml:space="preserve">  4）第4名</w:t>
      </w:r>
      <w:r>
        <w:rPr>
          <w:rFonts w:hint="eastAsia" w:ascii="宋体" w:hAnsi="宋体"/>
          <w:kern w:val="0"/>
          <w:sz w:val="24"/>
          <w:szCs w:val="24"/>
        </w:rPr>
        <w:t>及以后</w:t>
      </w:r>
      <w:r>
        <w:rPr>
          <w:rFonts w:ascii="宋体" w:hAnsi="宋体"/>
          <w:kern w:val="0"/>
          <w:sz w:val="24"/>
          <w:szCs w:val="24"/>
        </w:rPr>
        <w:t xml:space="preserve"> 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5.5分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sz w:val="24"/>
          <w:szCs w:val="24"/>
        </w:rPr>
        <w:t xml:space="preserve">  （2）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课堂出勤（以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监察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部考勤记录为准）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>缺勤一次扣0.2分，5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分基础分，下限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0分</w:t>
      </w:r>
    </w:p>
    <w:p>
      <w:pPr>
        <w:spacing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2、团支部文化建设（22分）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（1）团支部思想教育活动得分。能积极组织政治理论学习，积极开展“青年大学习”（记团支部学习总人次）。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1）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学习率达90%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5分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2）学习率80%至90%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4分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3）学习率70%至80%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4）学习率60%至70%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2分</w:t>
      </w:r>
    </w:p>
    <w:p>
      <w:pPr>
        <w:widowControl/>
        <w:spacing w:line="360" w:lineRule="auto"/>
        <w:ind w:firstLine="960" w:firstLineChars="4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注：2019学年秋季学期</w:t>
      </w:r>
      <w:r>
        <w:rPr>
          <w:rFonts w:hint="eastAsia"/>
          <w:sz w:val="24"/>
          <w:szCs w:val="24"/>
        </w:rPr>
        <w:t>团支部思想教育活动以青年大学习为主要形式展开。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2020年春季学期，届时依照团中央领导，该项评分细则做适当调整。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（2）该学年团支部团日活动开展次数，满分3分。</w:t>
      </w:r>
    </w:p>
    <w:p>
      <w:pPr>
        <w:widowControl/>
        <w:spacing w:line="360" w:lineRule="auto"/>
        <w:ind w:firstLine="480" w:firstLineChars="200"/>
        <w:contextualSpacing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开展10次及10次以上，得3分；开展8次至9次，得2分；开展6次至7次，得1分；开展次数小于6次，得0分。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（3）寝室卫生。满分6分，基础分3分。</w:t>
      </w:r>
    </w:p>
    <w:p>
      <w:pPr>
        <w:spacing w:line="360" w:lineRule="auto"/>
        <w:ind w:firstLine="960" w:firstLineChars="400"/>
        <w:rPr>
          <w:sz w:val="24"/>
          <w:szCs w:val="24"/>
        </w:rPr>
      </w:pPr>
      <w:r>
        <w:rPr>
          <w:rFonts w:hint="eastAsia"/>
          <w:sz w:val="24"/>
          <w:szCs w:val="24"/>
        </w:rPr>
        <w:t>在寝室卫生查寝中不合格寝室，每寝室扣0.2分，最多扣除3分；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在寝室卫生查寝中优秀寝室，每寝室加0.2，最多加3分。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（4）团支部凝聚力强，团支部成员团结一心并有本班设计的班旗、班规等。提交本班班旗的团支部，得1.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分；提交本班班规的团支部，得1</w:t>
      </w:r>
      <w:r>
        <w:rPr>
          <w:sz w:val="24"/>
          <w:szCs w:val="24"/>
        </w:rPr>
        <w:t>.5</w:t>
      </w:r>
      <w:r>
        <w:rPr>
          <w:rFonts w:hint="eastAsia"/>
          <w:sz w:val="24"/>
          <w:szCs w:val="24"/>
        </w:rPr>
        <w:t>分。</w:t>
      </w:r>
    </w:p>
    <w:p>
      <w:pPr>
        <w:spacing w:line="360" w:lineRule="auto"/>
        <w:ind w:firstLine="480" w:firstLineChars="200"/>
        <w:rPr>
          <w:rFonts w:ascii="宋体" w:hAnsi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（5）</w:t>
      </w:r>
      <w:r>
        <w:rPr>
          <w:rFonts w:ascii="宋体" w:hAnsi="宋体"/>
          <w:kern w:val="0"/>
          <w:sz w:val="24"/>
          <w:szCs w:val="24"/>
        </w:rPr>
        <w:t>党建得分</w:t>
      </w:r>
      <w:r>
        <w:rPr>
          <w:rFonts w:hint="eastAsia" w:ascii="宋体" w:hAnsi="宋体"/>
          <w:kern w:val="0"/>
          <w:sz w:val="24"/>
          <w:szCs w:val="24"/>
        </w:rPr>
        <w:t>（</w:t>
      </w:r>
      <w:r>
        <w:rPr>
          <w:rFonts w:ascii="宋体" w:hAnsi="宋体"/>
          <w:kern w:val="0"/>
          <w:sz w:val="24"/>
          <w:szCs w:val="24"/>
        </w:rPr>
        <w:t>班级党建总得分=</w:t>
      </w:r>
      <w:r>
        <w:rPr>
          <w:rFonts w:hint="eastAsia" w:ascii="宋体" w:hAnsi="宋体"/>
          <w:kern w:val="0"/>
          <w:sz w:val="24"/>
          <w:szCs w:val="24"/>
        </w:rPr>
        <w:t>班级提交入党申请书人数/班级可提交入党申请书人数）（对于可提交入党申请书人数总数的计算，以校历</w:t>
      </w:r>
      <w:r>
        <w:rPr>
          <w:rFonts w:hint="eastAsia"/>
          <w:sz w:val="24"/>
          <w:szCs w:val="24"/>
        </w:rPr>
        <w:t>2020学年春季学期最后一天为准</w:t>
      </w:r>
      <w:r>
        <w:rPr>
          <w:rFonts w:hint="eastAsia" w:ascii="宋体" w:hAnsi="宋体"/>
          <w:kern w:val="0"/>
          <w:sz w:val="24"/>
          <w:szCs w:val="24"/>
        </w:rPr>
        <w:t>）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1）</w:t>
      </w:r>
      <w:r>
        <w:rPr>
          <w:rFonts w:hint="eastAsia" w:ascii="宋体" w:hAnsi="宋体"/>
          <w:kern w:val="0"/>
          <w:sz w:val="24"/>
          <w:szCs w:val="24"/>
        </w:rPr>
        <w:t>第1名 5分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2）</w:t>
      </w:r>
      <w:r>
        <w:rPr>
          <w:rFonts w:hint="eastAsia" w:ascii="宋体" w:hAnsi="宋体"/>
          <w:kern w:val="0"/>
          <w:sz w:val="24"/>
          <w:szCs w:val="24"/>
        </w:rPr>
        <w:t>第2名 4.8分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3）第3名</w:t>
      </w:r>
      <w:r>
        <w:rPr>
          <w:rFonts w:hint="eastAsia" w:ascii="宋体" w:hAnsi="宋体"/>
          <w:kern w:val="0"/>
          <w:sz w:val="24"/>
          <w:szCs w:val="24"/>
        </w:rPr>
        <w:t xml:space="preserve"> </w:t>
      </w:r>
      <w:r>
        <w:rPr>
          <w:rFonts w:ascii="宋体" w:hAnsi="宋体"/>
          <w:kern w:val="0"/>
          <w:sz w:val="24"/>
          <w:szCs w:val="24"/>
        </w:rPr>
        <w:t>4</w:t>
      </w:r>
      <w:r>
        <w:rPr>
          <w:rFonts w:hint="eastAsia" w:ascii="宋体" w:hAnsi="宋体"/>
          <w:kern w:val="0"/>
          <w:sz w:val="24"/>
          <w:szCs w:val="24"/>
        </w:rPr>
        <w:t>.6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4）第4名</w:t>
      </w:r>
      <w:r>
        <w:rPr>
          <w:rFonts w:hint="eastAsia" w:ascii="宋体" w:hAnsi="宋体"/>
          <w:kern w:val="0"/>
          <w:sz w:val="24"/>
          <w:szCs w:val="24"/>
        </w:rPr>
        <w:t xml:space="preserve"> 4.4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5）第5名</w:t>
      </w:r>
      <w:r>
        <w:rPr>
          <w:rFonts w:hint="eastAsia" w:ascii="宋体" w:hAnsi="宋体"/>
          <w:kern w:val="0"/>
          <w:sz w:val="24"/>
          <w:szCs w:val="24"/>
        </w:rPr>
        <w:t xml:space="preserve"> 4.2</w:t>
      </w:r>
      <w:r>
        <w:rPr>
          <w:rFonts w:ascii="宋体" w:hAnsi="宋体"/>
          <w:kern w:val="0"/>
          <w:sz w:val="24"/>
          <w:szCs w:val="24"/>
        </w:rPr>
        <w:t>分</w:t>
      </w:r>
    </w:p>
    <w:p>
      <w:pPr>
        <w:spacing w:line="360" w:lineRule="auto"/>
        <w:ind w:firstLine="960" w:firstLineChars="400"/>
        <w:rPr>
          <w:rFonts w:ascii="宋体" w:hAnsi="宋体"/>
          <w:kern w:val="0"/>
          <w:sz w:val="24"/>
          <w:szCs w:val="24"/>
        </w:rPr>
      </w:pPr>
      <w:r>
        <w:rPr>
          <w:rFonts w:ascii="宋体" w:hAnsi="宋体"/>
          <w:kern w:val="0"/>
          <w:sz w:val="24"/>
          <w:szCs w:val="24"/>
        </w:rPr>
        <w:t>6）以此类推</w:t>
      </w:r>
      <w:r>
        <w:rPr>
          <w:rFonts w:hint="eastAsia" w:ascii="宋体" w:hAnsi="宋体"/>
          <w:kern w:val="0"/>
          <w:sz w:val="24"/>
          <w:szCs w:val="24"/>
        </w:rPr>
        <w:t>,最低至3分</w:t>
      </w:r>
    </w:p>
    <w:p>
      <w:pPr>
        <w:spacing w:line="360" w:lineRule="auto"/>
        <w:ind w:firstLine="280" w:firstLineChar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3、参与院校级活动（5分）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（1）院级、校级活动参与率（实际参与人次/活动要求人次，例如：升旗、运动会、五四评优大会、团日活动评比等；若活动对参与人数无最低要求则该项活动参与率按100%计算）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1）参与率100%及以上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5分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2）参与率85%至100%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3分</w:t>
      </w:r>
    </w:p>
    <w:p>
      <w:pPr>
        <w:spacing w:line="360" w:lineRule="auto"/>
        <w:ind w:firstLine="240" w:firstLineChars="1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3）参与率70%至85%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1分</w:t>
      </w:r>
    </w:p>
    <w:p>
      <w:pPr>
        <w:spacing w:line="360" w:lineRule="auto"/>
        <w:ind w:firstLine="280" w:firstLineChars="100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4、团支部荣誉得分（8分）</w:t>
      </w:r>
    </w:p>
    <w:p>
      <w:pPr>
        <w:spacing w:line="360" w:lineRule="auto"/>
        <w:ind w:firstLine="280" w:firstLineChars="100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黑体" w:hAnsi="黑体" w:eastAsia="黑体" w:cs="Times New Roman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注：各奖项取本学年所获最高奖项，即校级评选获奖得分与院级评选获奖得分不可叠加。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（1）社会实践评比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1）校级一等奖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1.8分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2）校级二等奖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1.6分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3）校级三等奖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院级一等奖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4）院级二等奖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5）院级三等奖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（2）十佳百优寝室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1）每个十佳寝室加 1分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  <w:shd w:val="pct10" w:color="auto" w:fill="FFFFFF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2）每个百优寝室加0.4分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（3）优秀团支部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1）本部优秀团支部标兵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2分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2）本部优秀团支部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1.6分</w:t>
      </w:r>
    </w:p>
    <w:p>
      <w:pPr>
        <w:spacing w:line="360" w:lineRule="auto"/>
        <w:ind w:firstLine="960" w:firstLineChars="4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3）校区优秀团支部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480" w:firstLineChars="20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（4）团日活动评比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1）校级一等奖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1.8分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2）校级二等奖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1.6分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3）校级三等奖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院级一等奖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1.4分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4）院级二等奖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5）院级三等奖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分</w:t>
      </w:r>
    </w:p>
    <w:p>
      <w:pPr>
        <w:spacing w:line="360" w:lineRule="auto"/>
        <w:ind w:firstLine="480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6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）校单项奖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1.2分</w:t>
      </w:r>
    </w:p>
    <w:p>
      <w:pPr>
        <w:spacing w:line="360" w:lineRule="auto"/>
        <w:ind w:firstLine="280" w:firstLineChars="100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5、附加分（1分）</w:t>
      </w:r>
    </w:p>
    <w:p>
      <w:pPr>
        <w:spacing w:line="360" w:lineRule="auto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 xml:space="preserve">   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团支部自主撰写有关团支部优秀事迹、优秀活动等相关新闻，并经由院团委审核，成功推送至院网一篇及以上，得1分。</w:t>
      </w:r>
    </w:p>
    <w:p>
      <w:pPr>
        <w:widowControl/>
        <w:spacing w:line="360" w:lineRule="auto"/>
        <w:ind w:firstLine="280" w:firstLineChars="100"/>
        <w:jc w:val="left"/>
        <w:rPr>
          <w:rFonts w:ascii="黑体" w:hAnsi="黑体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kern w:val="0"/>
          <w:sz w:val="28"/>
          <w:szCs w:val="28"/>
        </w:rPr>
        <w:t>6、PPT展示得分（30分）</w:t>
      </w:r>
    </w:p>
    <w:p>
      <w:pPr>
        <w:widowControl/>
        <w:spacing w:line="360" w:lineRule="auto"/>
        <w:ind w:firstLine="660" w:firstLineChars="275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P</w:t>
      </w:r>
      <w:r>
        <w:rPr>
          <w:rFonts w:ascii="宋体" w:hAnsi="宋体" w:cs="Times New Roman"/>
          <w:color w:val="000000"/>
          <w:kern w:val="0"/>
          <w:sz w:val="24"/>
          <w:szCs w:val="24"/>
        </w:rPr>
        <w:t>PT</w:t>
      </w:r>
      <w:r>
        <w:rPr>
          <w:rFonts w:hint="eastAsia" w:ascii="宋体" w:hAnsi="宋体" w:cs="Times New Roman"/>
          <w:color w:val="000000"/>
          <w:kern w:val="0"/>
          <w:sz w:val="24"/>
          <w:szCs w:val="24"/>
        </w:rPr>
        <w:t>展示，由评委现场评分。</w:t>
      </w:r>
    </w:p>
    <w:p>
      <w:pPr>
        <w:widowControl/>
        <w:spacing w:line="360" w:lineRule="auto"/>
        <w:ind w:firstLine="660" w:firstLineChars="275"/>
        <w:jc w:val="left"/>
        <w:rPr>
          <w:rFonts w:ascii="宋体" w:hAnsi="宋体" w:cs="Times New Roman"/>
          <w:color w:val="000000"/>
          <w:kern w:val="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注：本条例自公布之日起施行。</w:t>
      </w:r>
    </w:p>
    <w:p>
      <w:pPr>
        <w:spacing w:line="360" w:lineRule="auto"/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若对评比细则有任何异议，请咨询海洋工程学院团委学生会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基层建设</w:t>
      </w:r>
      <w:bookmarkStart w:id="0" w:name="_GoBack"/>
      <w:bookmarkEnd w:id="0"/>
      <w:r>
        <w:rPr>
          <w:rFonts w:hint="eastAsia" w:ascii="宋体" w:hAnsi="宋体"/>
          <w:b/>
          <w:sz w:val="24"/>
          <w:szCs w:val="24"/>
        </w:rPr>
        <w:t>部，本评比细则最终解释权归海洋工程学院团委所有。</w:t>
      </w:r>
    </w:p>
    <w:p>
      <w:pPr>
        <w:spacing w:line="360" w:lineRule="auto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</w:t>
      </w:r>
      <w:r>
        <w:rPr>
          <w:rFonts w:ascii="宋体" w:hAnsi="宋体"/>
          <w:b/>
          <w:sz w:val="24"/>
          <w:szCs w:val="24"/>
        </w:rPr>
        <w:t xml:space="preserve">                                                </w:t>
      </w:r>
      <w:r>
        <w:rPr>
          <w:rFonts w:hint="eastAsia" w:ascii="宋体" w:hAnsi="宋体"/>
          <w:b/>
          <w:sz w:val="24"/>
          <w:szCs w:val="24"/>
        </w:rPr>
        <w:t>海洋工程学院团委</w:t>
      </w:r>
    </w:p>
    <w:p>
      <w:pPr>
        <w:spacing w:line="360" w:lineRule="auto"/>
        <w:ind w:firstLine="482" w:firstLineChars="200"/>
        <w:jc w:val="righ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二〇二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/>
          <w:sz w:val="24"/>
          <w:szCs w:val="24"/>
        </w:rPr>
        <w:t>年十月二十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八</w:t>
      </w:r>
      <w:r>
        <w:rPr>
          <w:rFonts w:hint="eastAsia" w:ascii="宋体" w:hAnsi="宋体"/>
          <w:b/>
          <w:sz w:val="24"/>
          <w:szCs w:val="24"/>
        </w:rPr>
        <w:t>日</w:t>
      </w:r>
    </w:p>
    <w:sectPr>
      <w:headerReference r:id="rId3" w:type="default"/>
      <w:pgSz w:w="11906" w:h="16838"/>
      <w:pgMar w:top="1327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哈尔滨工业大学（威海）海洋工程学院团委学生会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9EACC5"/>
    <w:multiLevelType w:val="singleLevel"/>
    <w:tmpl w:val="F59EAC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BA"/>
    <w:rsid w:val="00056D4A"/>
    <w:rsid w:val="00190FBC"/>
    <w:rsid w:val="003258B4"/>
    <w:rsid w:val="005C7985"/>
    <w:rsid w:val="00721472"/>
    <w:rsid w:val="007D1123"/>
    <w:rsid w:val="008073B8"/>
    <w:rsid w:val="008519EA"/>
    <w:rsid w:val="009109BA"/>
    <w:rsid w:val="00A5437A"/>
    <w:rsid w:val="00A7283F"/>
    <w:rsid w:val="00B75C93"/>
    <w:rsid w:val="00C402F7"/>
    <w:rsid w:val="00CF2288"/>
    <w:rsid w:val="00D1094D"/>
    <w:rsid w:val="00D1232B"/>
    <w:rsid w:val="00D3433C"/>
    <w:rsid w:val="00F06B70"/>
    <w:rsid w:val="06F314EC"/>
    <w:rsid w:val="086A77C4"/>
    <w:rsid w:val="136A2920"/>
    <w:rsid w:val="3AF72899"/>
    <w:rsid w:val="3E9D4483"/>
    <w:rsid w:val="51C862CA"/>
    <w:rsid w:val="5A40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2066</Characters>
  <Lines>17</Lines>
  <Paragraphs>4</Paragraphs>
  <TotalTime>1</TotalTime>
  <ScaleCrop>false</ScaleCrop>
  <LinksUpToDate>false</LinksUpToDate>
  <CharactersWithSpaces>2424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2019-09-25T05:28:00Z</dcterms:created>
  <dc:creator>dell</dc:creator>
  <cp:lastModifiedBy>楷</cp:lastModifiedBy>
  <dcterms:modified xsi:type="dcterms:W3CDTF">2021-10-29T01:03:02Z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9F41B9DCC3464BF686BD6DF2511E5BA9</vt:lpwstr>
  </property>
</Properties>
</file>