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870084">
      <w:pPr>
        <w:adjustRightInd w:val="0"/>
        <w:snapToGrid w:val="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附件一：</w:t>
      </w:r>
    </w:p>
    <w:p w14:paraId="291A1C5E">
      <w:pPr>
        <w:jc w:val="center"/>
        <w:rPr>
          <w:rFonts w:ascii="仿宋_GB2312" w:eastAsia="仿宋_GB2312"/>
          <w:sz w:val="30"/>
          <w:szCs w:val="30"/>
        </w:rPr>
      </w:pPr>
      <w:bookmarkStart w:id="0" w:name="_GoBack"/>
      <w:bookmarkEnd w:id="0"/>
      <w:r>
        <w:rPr>
          <w:rFonts w:hint="eastAsia" w:ascii="黑体" w:eastAsia="黑体"/>
          <w:b/>
          <w:sz w:val="36"/>
          <w:szCs w:val="36"/>
        </w:rPr>
        <w:t>解放领航奖学金申请审批表</w:t>
      </w:r>
    </w:p>
    <w:tbl>
      <w:tblPr>
        <w:tblStyle w:val="4"/>
        <w:tblpPr w:leftFromText="180" w:rightFromText="180" w:vertAnchor="page" w:horzAnchor="margin" w:tblpY="3241"/>
        <w:tblW w:w="9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42"/>
        <w:gridCol w:w="1620"/>
        <w:gridCol w:w="1080"/>
        <w:gridCol w:w="1363"/>
        <w:gridCol w:w="1260"/>
        <w:gridCol w:w="2520"/>
      </w:tblGrid>
      <w:tr w14:paraId="4CF6A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46" w:type="dxa"/>
            <w:vMerge w:val="restart"/>
            <w:vAlign w:val="center"/>
          </w:tcPr>
          <w:p w14:paraId="190B2D6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42" w:type="dxa"/>
            <w:vAlign w:val="center"/>
          </w:tcPr>
          <w:p w14:paraId="6630577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vAlign w:val="center"/>
          </w:tcPr>
          <w:p w14:paraId="4A1618EA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14:paraId="09CBE3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vAlign w:val="center"/>
          </w:tcPr>
          <w:p w14:paraId="638502CE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1C66E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vAlign w:val="center"/>
          </w:tcPr>
          <w:p w14:paraId="7799BCDD">
            <w:pPr>
              <w:jc w:val="center"/>
              <w:rPr>
                <w:sz w:val="24"/>
              </w:rPr>
            </w:pPr>
          </w:p>
        </w:tc>
      </w:tr>
      <w:tr w14:paraId="57EE1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46" w:type="dxa"/>
            <w:vMerge w:val="continue"/>
            <w:vAlign w:val="center"/>
          </w:tcPr>
          <w:p w14:paraId="26A7339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14:paraId="0B3B8D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vAlign w:val="center"/>
          </w:tcPr>
          <w:p w14:paraId="05BB92C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14:paraId="1D50267C"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14:paraId="606667BF">
            <w:pPr>
              <w:rPr>
                <w:sz w:val="24"/>
              </w:rPr>
            </w:pPr>
          </w:p>
          <w:p w14:paraId="40C3219D">
            <w:pPr>
              <w:rPr>
                <w:sz w:val="24"/>
              </w:rPr>
            </w:pPr>
          </w:p>
          <w:p w14:paraId="1B103194">
            <w:pPr>
              <w:rPr>
                <w:sz w:val="24"/>
              </w:rPr>
            </w:pPr>
          </w:p>
          <w:p w14:paraId="39DC3B94">
            <w:pPr>
              <w:rPr>
                <w:sz w:val="24"/>
              </w:rPr>
            </w:pPr>
          </w:p>
        </w:tc>
        <w:tc>
          <w:tcPr>
            <w:tcW w:w="1363" w:type="dxa"/>
            <w:vAlign w:val="center"/>
          </w:tcPr>
          <w:p w14:paraId="3721989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B9671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vAlign w:val="center"/>
          </w:tcPr>
          <w:p w14:paraId="541BD07D">
            <w:pPr>
              <w:widowControl/>
              <w:jc w:val="left"/>
              <w:rPr>
                <w:sz w:val="24"/>
              </w:rPr>
            </w:pPr>
          </w:p>
        </w:tc>
      </w:tr>
      <w:tr w14:paraId="5E8AF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46" w:type="dxa"/>
            <w:vMerge w:val="continue"/>
            <w:vAlign w:val="center"/>
          </w:tcPr>
          <w:p w14:paraId="625985A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14:paraId="6816AD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20" w:type="dxa"/>
            <w:vAlign w:val="center"/>
          </w:tcPr>
          <w:p w14:paraId="58A80B44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14:paraId="239D69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3" w:type="dxa"/>
            <w:vAlign w:val="center"/>
          </w:tcPr>
          <w:p w14:paraId="52D6305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E3CB3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0" w:type="dxa"/>
            <w:vAlign w:val="center"/>
          </w:tcPr>
          <w:p w14:paraId="6CAD6517">
            <w:pPr>
              <w:widowControl/>
              <w:jc w:val="left"/>
              <w:rPr>
                <w:sz w:val="24"/>
              </w:rPr>
            </w:pPr>
          </w:p>
        </w:tc>
      </w:tr>
      <w:tr w14:paraId="3203E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846" w:type="dxa"/>
            <w:vMerge w:val="continue"/>
            <w:vAlign w:val="center"/>
          </w:tcPr>
          <w:p w14:paraId="14F791C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14:paraId="161572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7843" w:type="dxa"/>
            <w:gridSpan w:val="5"/>
            <w:vAlign w:val="center"/>
          </w:tcPr>
          <w:p w14:paraId="3080192D">
            <w:pPr>
              <w:widowControl/>
              <w:jc w:val="left"/>
              <w:rPr>
                <w:sz w:val="24"/>
              </w:rPr>
            </w:pPr>
          </w:p>
        </w:tc>
      </w:tr>
      <w:tr w14:paraId="45EFD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46" w:type="dxa"/>
            <w:vAlign w:val="center"/>
          </w:tcPr>
          <w:p w14:paraId="6A3EE6F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9085" w:type="dxa"/>
            <w:gridSpan w:val="6"/>
            <w:shd w:val="clear" w:color="auto" w:fill="auto"/>
            <w:vAlign w:val="center"/>
          </w:tcPr>
          <w:p w14:paraId="116A883C">
            <w:pPr>
              <w:adjustRightInd w:val="0"/>
              <w:snapToGrid w:val="0"/>
              <w:spacing w:before="156" w:beforeLines="50"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平均学分绩排名：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/专业</w:t>
            </w:r>
            <w:r>
              <w:rPr>
                <w:rFonts w:hint="eastAsia"/>
                <w:sz w:val="24"/>
              </w:rPr>
              <w:t>总人数），排名百分比</w:t>
            </w:r>
            <w:r>
              <w:rPr>
                <w:rFonts w:hint="eastAsia"/>
                <w:sz w:val="24"/>
                <w:u w:val="single"/>
              </w:rPr>
              <w:t xml:space="preserve">            %</w:t>
            </w:r>
          </w:p>
        </w:tc>
      </w:tr>
      <w:tr w14:paraId="689E5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46" w:type="dxa"/>
            <w:vMerge w:val="restart"/>
            <w:vAlign w:val="center"/>
          </w:tcPr>
          <w:p w14:paraId="31FD1955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大学期间主要获奖</w:t>
            </w:r>
          </w:p>
          <w:p w14:paraId="2B532616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242" w:type="dxa"/>
            <w:vAlign w:val="center"/>
          </w:tcPr>
          <w:p w14:paraId="63C9E855"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4063" w:type="dxa"/>
            <w:gridSpan w:val="3"/>
            <w:vAlign w:val="center"/>
          </w:tcPr>
          <w:p w14:paraId="281507B5"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780" w:type="dxa"/>
            <w:gridSpan w:val="2"/>
            <w:vAlign w:val="center"/>
          </w:tcPr>
          <w:p w14:paraId="263658F3"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 w14:paraId="2CAD1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46" w:type="dxa"/>
            <w:vMerge w:val="continue"/>
            <w:vAlign w:val="center"/>
          </w:tcPr>
          <w:p w14:paraId="16387D0D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70A341BE"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4063" w:type="dxa"/>
            <w:gridSpan w:val="3"/>
            <w:vAlign w:val="center"/>
          </w:tcPr>
          <w:p w14:paraId="499DAF72"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0C44E375"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 w14:paraId="5EC0D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46" w:type="dxa"/>
            <w:vMerge w:val="continue"/>
            <w:vAlign w:val="center"/>
          </w:tcPr>
          <w:p w14:paraId="438A64E0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40BCB5F0"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4063" w:type="dxa"/>
            <w:gridSpan w:val="3"/>
            <w:vAlign w:val="center"/>
          </w:tcPr>
          <w:p w14:paraId="20CFF11B"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1F57EEFF"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 w14:paraId="143D2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46" w:type="dxa"/>
            <w:vMerge w:val="continue"/>
            <w:vAlign w:val="center"/>
          </w:tcPr>
          <w:p w14:paraId="4AEE60FA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64AC3754"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4063" w:type="dxa"/>
            <w:gridSpan w:val="3"/>
            <w:vAlign w:val="center"/>
          </w:tcPr>
          <w:p w14:paraId="745B3DE4"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038BA768"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 w14:paraId="6C03B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46" w:type="dxa"/>
            <w:vMerge w:val="continue"/>
            <w:vAlign w:val="center"/>
          </w:tcPr>
          <w:p w14:paraId="19D7F6E5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4A744286"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4063" w:type="dxa"/>
            <w:gridSpan w:val="3"/>
            <w:vAlign w:val="center"/>
          </w:tcPr>
          <w:p w14:paraId="60FC9DEF"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172064A8"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 w14:paraId="614E9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4" w:hRule="atLeast"/>
        </w:trPr>
        <w:tc>
          <w:tcPr>
            <w:tcW w:w="846" w:type="dxa"/>
            <w:vAlign w:val="center"/>
          </w:tcPr>
          <w:p w14:paraId="0E258896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(200字)</w:t>
            </w:r>
          </w:p>
          <w:p w14:paraId="13B4311C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085" w:type="dxa"/>
            <w:gridSpan w:val="6"/>
            <w:vAlign w:val="center"/>
          </w:tcPr>
          <w:p w14:paraId="42E2F430">
            <w:pPr>
              <w:rPr>
                <w:sz w:val="24"/>
              </w:rPr>
            </w:pPr>
          </w:p>
          <w:p w14:paraId="5A0BAE8B">
            <w:pPr>
              <w:rPr>
                <w:sz w:val="24"/>
              </w:rPr>
            </w:pPr>
          </w:p>
          <w:p w14:paraId="1CB6B851">
            <w:pPr>
              <w:rPr>
                <w:sz w:val="24"/>
              </w:rPr>
            </w:pPr>
          </w:p>
          <w:p w14:paraId="2FA3E2BD">
            <w:pPr>
              <w:rPr>
                <w:sz w:val="24"/>
              </w:rPr>
            </w:pPr>
          </w:p>
          <w:p w14:paraId="7F655D98">
            <w:pPr>
              <w:rPr>
                <w:sz w:val="24"/>
              </w:rPr>
            </w:pPr>
          </w:p>
          <w:p w14:paraId="38BE0DE5">
            <w:pPr>
              <w:rPr>
                <w:sz w:val="24"/>
              </w:rPr>
            </w:pPr>
          </w:p>
          <w:p w14:paraId="245640C5">
            <w:pPr>
              <w:rPr>
                <w:sz w:val="24"/>
              </w:rPr>
            </w:pPr>
          </w:p>
          <w:p w14:paraId="0981A216">
            <w:pPr>
              <w:rPr>
                <w:sz w:val="24"/>
              </w:rPr>
            </w:pPr>
          </w:p>
          <w:p w14:paraId="72DECDC6">
            <w:pPr>
              <w:rPr>
                <w:sz w:val="24"/>
              </w:rPr>
            </w:pPr>
          </w:p>
          <w:p w14:paraId="5928B2FF">
            <w:pPr>
              <w:rPr>
                <w:sz w:val="24"/>
              </w:rPr>
            </w:pPr>
          </w:p>
          <w:p w14:paraId="310173F7">
            <w:pPr>
              <w:rPr>
                <w:sz w:val="24"/>
              </w:rPr>
            </w:pPr>
          </w:p>
          <w:p w14:paraId="0E250F20">
            <w:pPr>
              <w:rPr>
                <w:sz w:val="24"/>
              </w:rPr>
            </w:pPr>
          </w:p>
          <w:p w14:paraId="2CDB4379">
            <w:pPr>
              <w:rPr>
                <w:sz w:val="24"/>
              </w:rPr>
            </w:pPr>
          </w:p>
          <w:p w14:paraId="2D4D6422">
            <w:pPr>
              <w:spacing w:after="468" w:afterLines="150"/>
              <w:ind w:firstLine="4200" w:firstLineChars="175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申请人签名(手签)：</w:t>
            </w:r>
          </w:p>
          <w:p w14:paraId="08183AB6">
            <w:pPr>
              <w:spacing w:before="156" w:beforeLines="50" w:after="312" w:afterLines="100"/>
              <w:ind w:firstLine="4212" w:firstLineChars="175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</w:tbl>
    <w:p w14:paraId="3C200801">
      <w:pPr>
        <w:adjustRightInd w:val="0"/>
        <w:snapToGrid w:val="0"/>
        <w:spacing w:before="312" w:beforeLines="100"/>
        <w:rPr>
          <w:rFonts w:ascii="黑体" w:hAnsi="宋体" w:eastAsia="黑体" w:cs="宋体"/>
          <w:b/>
          <w:bCs/>
          <w:sz w:val="36"/>
          <w:szCs w:val="36"/>
        </w:rPr>
      </w:pPr>
      <w:r>
        <w:rPr>
          <w:rFonts w:hint="eastAsia"/>
          <w:b/>
          <w:sz w:val="24"/>
        </w:rPr>
        <w:t>学院：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 xml:space="preserve">          专业：</w:t>
      </w:r>
      <w:r>
        <w:rPr>
          <w:b/>
          <w:sz w:val="24"/>
        </w:rPr>
        <w:t xml:space="preserve">          </w:t>
      </w:r>
      <w:r>
        <w:rPr>
          <w:rFonts w:hint="eastAsia"/>
          <w:b/>
          <w:sz w:val="24"/>
        </w:rPr>
        <w:t xml:space="preserve">          学号：</w:t>
      </w:r>
    </w:p>
    <w:tbl>
      <w:tblPr>
        <w:tblStyle w:val="4"/>
        <w:tblpPr w:leftFromText="180" w:rightFromText="180" w:horzAnchor="margin" w:tblpY="405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820"/>
      </w:tblGrid>
      <w:tr w14:paraId="0133C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7EEE8"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</w:t>
            </w:r>
          </w:p>
          <w:p w14:paraId="1BA1B797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</w:t>
            </w:r>
          </w:p>
          <w:p w14:paraId="725BFF54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 w14:paraId="4B8616F0"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  <w:p w14:paraId="40B33228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 w14:paraId="17985559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CCD22"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 w14:paraId="2C2C0905"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 w14:paraId="254E4450"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 w14:paraId="54769B72"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 w14:paraId="15218ABF"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 w14:paraId="3EB69014"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 w14:paraId="170629A4">
            <w:pPr>
              <w:rPr>
                <w:rFonts w:ascii="宋体" w:hAnsi="宋体"/>
                <w:sz w:val="24"/>
              </w:rPr>
            </w:pPr>
          </w:p>
          <w:p w14:paraId="02F7AED2">
            <w:pPr>
              <w:widowControl/>
              <w:tabs>
                <w:tab w:val="left" w:pos="5247"/>
              </w:tabs>
              <w:spacing w:before="156" w:beforeLines="50" w:after="312" w:afterLines="100"/>
              <w:jc w:val="lef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学院主管学生工作领导签名：</w:t>
            </w:r>
          </w:p>
          <w:p w14:paraId="21EF12DD">
            <w:pPr>
              <w:widowControl/>
              <w:tabs>
                <w:tab w:val="left" w:pos="5247"/>
              </w:tabs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（院系公章）</w:t>
            </w:r>
          </w:p>
          <w:p w14:paraId="5AEA71A3">
            <w:pPr>
              <w:spacing w:after="312" w:afterLines="100"/>
              <w:ind w:firstLine="6000" w:firstLineChars="2500"/>
              <w:rPr>
                <w:sz w:val="24"/>
              </w:rPr>
            </w:pPr>
          </w:p>
          <w:p w14:paraId="34CDA88C">
            <w:pPr>
              <w:spacing w:after="312" w:afterLines="100"/>
              <w:ind w:firstLine="6000" w:firstLineChars="25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  <w:tr w14:paraId="1DED4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10C87"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校</w:t>
            </w:r>
          </w:p>
          <w:p w14:paraId="74DBF5E3"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区</w:t>
            </w:r>
          </w:p>
          <w:p w14:paraId="49F65CC0"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14:paraId="5DB65921"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088FD">
            <w:pPr>
              <w:spacing w:before="312" w:beforeLines="100" w:after="156" w:afterLines="50"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经评审，并在校内公示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个工作日，无异议，现报请批准该同学获得解放领航奖学金。</w:t>
            </w:r>
          </w:p>
          <w:p w14:paraId="0E3CCEEB">
            <w:pPr>
              <w:rPr>
                <w:sz w:val="24"/>
              </w:rPr>
            </w:pPr>
          </w:p>
          <w:p w14:paraId="5FE81601">
            <w:pPr>
              <w:tabs>
                <w:tab w:val="left" w:pos="5967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 w14:paraId="73883BA5"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（学生工作</w:t>
            </w:r>
            <w:r>
              <w:rPr>
                <w:rFonts w:hint="eastAsia"/>
                <w:sz w:val="24"/>
                <w:lang w:eastAsia="zh-CN"/>
              </w:rPr>
              <w:t>部</w:t>
            </w:r>
            <w:r>
              <w:rPr>
                <w:rFonts w:hint="eastAsia"/>
                <w:sz w:val="24"/>
              </w:rPr>
              <w:t>公章）</w:t>
            </w:r>
          </w:p>
          <w:p w14:paraId="002415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 w14:paraId="3D529CF4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年     月     日</w:t>
            </w:r>
          </w:p>
        </w:tc>
      </w:tr>
      <w:tr w14:paraId="44A88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509DB">
            <w:pPr>
              <w:spacing w:before="156" w:beforeLines="50" w:after="156" w:afterLines="50"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一汽解放汽车有限公司意 见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F96D9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sz w:val="24"/>
              </w:rPr>
            </w:pPr>
          </w:p>
          <w:p w14:paraId="1F47549E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sz w:val="24"/>
              </w:rPr>
            </w:pPr>
          </w:p>
          <w:p w14:paraId="08D5217B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同意授予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同学解放领航奖学金。</w:t>
            </w:r>
          </w:p>
          <w:p w14:paraId="48B20D80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sz w:val="24"/>
              </w:rPr>
            </w:pPr>
          </w:p>
          <w:p w14:paraId="37B4E833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sz w:val="24"/>
              </w:rPr>
            </w:pPr>
          </w:p>
          <w:p w14:paraId="5D55D18A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一汽解放汽车有限公司</w:t>
            </w:r>
            <w:r>
              <w:rPr>
                <w:sz w:val="24"/>
              </w:rPr>
              <w:t>代表人签名</w:t>
            </w:r>
            <w:r>
              <w:rPr>
                <w:rFonts w:hint="eastAsia"/>
                <w:sz w:val="24"/>
              </w:rPr>
              <w:t>：</w:t>
            </w:r>
          </w:p>
          <w:p w14:paraId="372B5610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sz w:val="24"/>
              </w:rPr>
            </w:pPr>
          </w:p>
          <w:p w14:paraId="076E2079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（一汽解放汽车有限公司公章）</w:t>
            </w:r>
          </w:p>
          <w:p w14:paraId="39EF29AF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年     月     日</w:t>
            </w:r>
          </w:p>
        </w:tc>
      </w:tr>
    </w:tbl>
    <w:p w14:paraId="31D5FE90"/>
    <w:p w14:paraId="58F43A95"/>
    <w:p w14:paraId="2D1C040A"/>
    <w:p w14:paraId="52F30C28">
      <w:pPr>
        <w:adjustRightInd w:val="0"/>
        <w:snapToGrid w:val="0"/>
        <w:spacing w:before="312" w:beforeLines="100" w:after="312" w:afterLines="100" w:line="360" w:lineRule="auto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color w:val="333333"/>
          <w:sz w:val="32"/>
          <w:szCs w:val="32"/>
        </w:rPr>
        <w:t>《解放领航奖学金申请审批表》填写说明</w:t>
      </w:r>
    </w:p>
    <w:p w14:paraId="3B177BDA"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申请人从校园网下载《解放领航奖学金申请审批表》认真填写。</w:t>
      </w:r>
    </w:p>
    <w:p w14:paraId="44F90F15"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1.表格为一页，正反两面，不得随意增加页数。</w:t>
      </w:r>
      <w:r>
        <w:rPr>
          <w:rFonts w:hint="eastAsia" w:ascii="仿宋_GB2312" w:hAnsi="宋体" w:eastAsia="仿宋_GB2312"/>
          <w:sz w:val="28"/>
          <w:szCs w:val="28"/>
        </w:rPr>
        <w:t>表格填写应当字迹清晰、信息完整，</w:t>
      </w:r>
      <w:r>
        <w:rPr>
          <w:rFonts w:hint="eastAsia" w:ascii="仿宋_GB2312" w:eastAsia="仿宋_GB2312"/>
          <w:sz w:val="28"/>
          <w:szCs w:val="28"/>
        </w:rPr>
        <w:t>不得涂改数据或出现空白项。</w:t>
      </w:r>
    </w:p>
    <w:p w14:paraId="4A50C3A0"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2.表格中“基本情况”、“学习情况”、“申请理由”和“大学期间主要获奖情况”栏由学生本人填写，其他各项必须由学校有关部门填写。</w:t>
      </w:r>
    </w:p>
    <w:p w14:paraId="3B350E7A"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</w:rPr>
        <w:t>.表格中平均学分绩排名的范围一般以专业为准，计算上一学年的总体排名。</w:t>
      </w:r>
    </w:p>
    <w:p w14:paraId="798E905F"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研究生填写时将此栏修改为“推免成绩”或“考研成绩”，成绩排名分别在推免与考研学生中单独计算。研究生“主要获奖情况”填写大学本科</w:t>
      </w:r>
      <w:r>
        <w:rPr>
          <w:rFonts w:hint="eastAsia" w:ascii="仿宋_GB2312" w:eastAsia="仿宋_GB2312"/>
          <w:sz w:val="28"/>
          <w:szCs w:val="28"/>
          <w:lang w:eastAsia="zh-CN"/>
        </w:rPr>
        <w:t>与研究生</w:t>
      </w:r>
      <w:r>
        <w:rPr>
          <w:rFonts w:hint="eastAsia" w:ascii="仿宋_GB2312" w:eastAsia="仿宋_GB2312"/>
          <w:sz w:val="28"/>
          <w:szCs w:val="28"/>
        </w:rPr>
        <w:t>阶段主要获奖情况。</w:t>
      </w:r>
    </w:p>
    <w:p w14:paraId="37C826B2"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</w:t>
      </w:r>
      <w:r>
        <w:rPr>
          <w:rFonts w:hint="eastAsia" w:ascii="仿宋_GB2312" w:eastAsia="仿宋_GB2312"/>
          <w:sz w:val="28"/>
          <w:szCs w:val="28"/>
        </w:rPr>
        <w:t>.表格中“申请理由”栏的填写应当全面详实，</w:t>
      </w:r>
      <w:r>
        <w:rPr>
          <w:rFonts w:hint="eastAsia" w:ascii="仿宋_GB2312" w:hAnsi="宋体" w:eastAsia="仿宋_GB2312"/>
          <w:sz w:val="28"/>
          <w:szCs w:val="28"/>
        </w:rPr>
        <w:t>能够如实反映学生学习</w:t>
      </w:r>
      <w:r>
        <w:rPr>
          <w:rFonts w:hint="eastAsia" w:ascii="仿宋_GB2312" w:eastAsia="仿宋_GB2312"/>
          <w:sz w:val="28"/>
          <w:szCs w:val="28"/>
        </w:rPr>
        <w:t>成绩优异</w:t>
      </w:r>
      <w:r>
        <w:rPr>
          <w:rFonts w:hint="eastAsia" w:ascii="仿宋_GB2312" w:hAnsi="宋体" w:eastAsia="仿宋_GB2312"/>
          <w:sz w:val="28"/>
          <w:szCs w:val="28"/>
        </w:rPr>
        <w:t>、社会实践、创新能力、综合素质等方面特别突出。</w:t>
      </w:r>
      <w:r>
        <w:rPr>
          <w:rFonts w:hint="eastAsia" w:ascii="仿宋_GB2312" w:eastAsia="仿宋_GB2312"/>
          <w:sz w:val="28"/>
          <w:szCs w:val="28"/>
        </w:rPr>
        <w:t>字数控制在200字左右。</w:t>
      </w:r>
    </w:p>
    <w:p w14:paraId="0379811E"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5</w:t>
      </w:r>
      <w:r>
        <w:rPr>
          <w:rFonts w:hint="eastAsia" w:ascii="仿宋_GB2312" w:eastAsia="仿宋_GB2312"/>
          <w:sz w:val="28"/>
          <w:szCs w:val="28"/>
        </w:rPr>
        <w:t>.表格中“学院意见”栏的填写应当说明申请人表格填写内容是否属实，学院是否同意推荐，学院主管学生工作的领导同志必须签名，不得由他人代签，同时加盖学院公章。</w:t>
      </w:r>
    </w:p>
    <w:p w14:paraId="6707A13C"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6</w:t>
      </w:r>
      <w:r>
        <w:rPr>
          <w:rFonts w:hint="eastAsia" w:ascii="仿宋_GB2312" w:eastAsia="仿宋_GB2312"/>
          <w:sz w:val="28"/>
          <w:szCs w:val="28"/>
        </w:rPr>
        <w:t>.表格中“</w:t>
      </w:r>
      <w:r>
        <w:rPr>
          <w:rFonts w:hint="eastAsia" w:ascii="仿宋_GB2312" w:eastAsia="仿宋_GB2312"/>
          <w:sz w:val="28"/>
          <w:szCs w:val="28"/>
          <w:lang w:eastAsia="zh-CN"/>
        </w:rPr>
        <w:t>校区</w:t>
      </w:r>
      <w:r>
        <w:rPr>
          <w:rFonts w:hint="eastAsia" w:ascii="仿宋_GB2312" w:eastAsia="仿宋_GB2312"/>
          <w:sz w:val="28"/>
          <w:szCs w:val="28"/>
        </w:rPr>
        <w:t>意见”栏必须加盖</w:t>
      </w:r>
      <w:r>
        <w:rPr>
          <w:rFonts w:hint="eastAsia" w:ascii="仿宋_GB2312" w:eastAsia="仿宋_GB2312"/>
          <w:sz w:val="28"/>
          <w:szCs w:val="28"/>
          <w:lang w:eastAsia="zh-CN"/>
        </w:rPr>
        <w:t>校区</w:t>
      </w:r>
      <w:r>
        <w:rPr>
          <w:rFonts w:hint="eastAsia" w:ascii="仿宋_GB2312" w:eastAsia="仿宋_GB2312"/>
          <w:sz w:val="28"/>
          <w:szCs w:val="28"/>
        </w:rPr>
        <w:t>学生工作</w:t>
      </w:r>
      <w:r>
        <w:rPr>
          <w:rFonts w:hint="eastAsia" w:ascii="仿宋_GB2312" w:eastAsia="仿宋_GB2312"/>
          <w:sz w:val="28"/>
          <w:szCs w:val="28"/>
          <w:lang w:eastAsia="zh-CN"/>
        </w:rPr>
        <w:t>部</w:t>
      </w:r>
      <w:r>
        <w:rPr>
          <w:rFonts w:hint="eastAsia" w:ascii="仿宋_GB2312" w:eastAsia="仿宋_GB2312"/>
          <w:sz w:val="28"/>
          <w:szCs w:val="28"/>
        </w:rPr>
        <w:t>公章。</w:t>
      </w:r>
    </w:p>
    <w:p w14:paraId="16E21E25">
      <w:pPr>
        <w:spacing w:line="56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7</w:t>
      </w:r>
      <w:r>
        <w:rPr>
          <w:rFonts w:hint="eastAsia" w:ascii="仿宋_GB2312" w:eastAsia="仿宋_GB2312"/>
          <w:sz w:val="28"/>
          <w:szCs w:val="28"/>
        </w:rPr>
        <w:t>.表格上报一律使用原件（学生个人的审批表和汇总表），不得使用复印件。学生成绩单、获奖证书等证明材料只需经过学院审查，不需随表报送。上报材料经评审后不予退回，各学院根据需要自行准备存档材料。</w:t>
      </w:r>
    </w:p>
    <w:p w14:paraId="54CFBF58">
      <w:pPr>
        <w:spacing w:line="560" w:lineRule="exact"/>
      </w:pPr>
    </w:p>
    <w:p w14:paraId="502F32A1"/>
    <w:p w14:paraId="5A37A47E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4N2ZlNzI5NGU0MTM3M2ExYTRjNTY2YzdhNjkyNjAifQ=="/>
  </w:docVars>
  <w:rsids>
    <w:rsidRoot w:val="000D78A5"/>
    <w:rsid w:val="000060DA"/>
    <w:rsid w:val="00080A08"/>
    <w:rsid w:val="000D78A5"/>
    <w:rsid w:val="00151B71"/>
    <w:rsid w:val="0019446F"/>
    <w:rsid w:val="001C44C2"/>
    <w:rsid w:val="002A2D88"/>
    <w:rsid w:val="002B2A98"/>
    <w:rsid w:val="0038640E"/>
    <w:rsid w:val="00420B01"/>
    <w:rsid w:val="004F2551"/>
    <w:rsid w:val="00662C49"/>
    <w:rsid w:val="006B6640"/>
    <w:rsid w:val="00827980"/>
    <w:rsid w:val="008B7DFE"/>
    <w:rsid w:val="00A47B64"/>
    <w:rsid w:val="00A92CA6"/>
    <w:rsid w:val="00BF77AB"/>
    <w:rsid w:val="00C8471F"/>
    <w:rsid w:val="00DC307E"/>
    <w:rsid w:val="00DE621A"/>
    <w:rsid w:val="00FA6344"/>
    <w:rsid w:val="14417529"/>
    <w:rsid w:val="234E51B8"/>
    <w:rsid w:val="394D294F"/>
    <w:rsid w:val="3FC50532"/>
    <w:rsid w:val="5F373578"/>
    <w:rsid w:val="62D67AEA"/>
    <w:rsid w:val="71E6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800</Words>
  <Characters>815</Characters>
  <Lines>10</Lines>
  <Paragraphs>2</Paragraphs>
  <TotalTime>26</TotalTime>
  <ScaleCrop>false</ScaleCrop>
  <LinksUpToDate>false</LinksUpToDate>
  <CharactersWithSpaces>1287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2016-09-23T02:23:00Z</dcterms:created>
  <dc:creator>USER</dc:creator>
  <cp:lastModifiedBy>贝壳~</cp:lastModifiedBy>
  <dcterms:modified xsi:type="dcterms:W3CDTF">2025-04-11T08:02:08Z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2797482537044624BE1266861920144F</vt:lpwstr>
  </property>
  <property fmtid="{D5CDD505-2E9C-101B-9397-08002B2CF9AE}" pid="4" name="KSOTemplateDocerSaveRecord">
    <vt:lpwstr>eyJoZGlkIjoiZDg4N2ZlNzI5NGU0MTM3M2ExYTRjNTY2YzdhNjkyNjAiLCJ1c2VySWQiOiI2NDY2NzA4ODQifQ==</vt:lpwstr>
  </property>
</Properties>
</file>