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val="en-US" w:eastAsia="zh-CN"/>
        </w:rPr>
        <w:t>实验室</w:t>
      </w:r>
      <w:r>
        <w:rPr>
          <w:rFonts w:hint="eastAsia" w:eastAsia="黑体"/>
          <w:sz w:val="36"/>
          <w:szCs w:val="36"/>
        </w:rPr>
        <w:t>仪器设备管理规范</w:t>
      </w:r>
    </w:p>
    <w:p>
      <w:pPr>
        <w:jc w:val="center"/>
      </w:pPr>
      <w:r>
        <w:rPr>
          <w:rFonts w:hint="eastAsia" w:ascii="宋体"/>
          <w:sz w:val="24"/>
        </w:rPr>
        <w:t>（</w:t>
      </w:r>
      <w:r>
        <w:rPr>
          <w:rFonts w:hint="eastAsia" w:ascii="宋体"/>
          <w:sz w:val="24"/>
          <w:lang w:val="en-US" w:eastAsia="zh-CN"/>
        </w:rPr>
        <w:t>试行</w:t>
      </w:r>
      <w:r>
        <w:rPr>
          <w:rFonts w:hint="eastAsia" w:ascii="宋体"/>
          <w:sz w:val="24"/>
        </w:rPr>
        <w:t>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实验室仪器设备服务于</w:t>
      </w:r>
      <w:r>
        <w:rPr>
          <w:rFonts w:hint="eastAsia" w:ascii="仿宋" w:hAnsi="仿宋" w:eastAsia="仿宋" w:cs="仿宋"/>
          <w:sz w:val="24"/>
          <w:lang w:val="en-US" w:eastAsia="zh-CN"/>
        </w:rPr>
        <w:t>海洋工程学院</w:t>
      </w:r>
      <w:r>
        <w:rPr>
          <w:rFonts w:hint="eastAsia" w:ascii="仿宋" w:hAnsi="仿宋" w:eastAsia="仿宋" w:cs="仿宋"/>
          <w:sz w:val="24"/>
        </w:rPr>
        <w:t>教学科研工作，</w:t>
      </w:r>
      <w:r>
        <w:rPr>
          <w:rFonts w:hint="eastAsia" w:ascii="仿宋" w:hAnsi="仿宋" w:eastAsia="仿宋" w:cs="仿宋"/>
          <w:sz w:val="24"/>
          <w:lang w:val="en-US" w:eastAsia="zh-CN"/>
        </w:rPr>
        <w:t>其他学院可借用，</w:t>
      </w:r>
      <w:r>
        <w:rPr>
          <w:rFonts w:hint="eastAsia" w:ascii="仿宋" w:hAnsi="仿宋" w:eastAsia="仿宋" w:cs="仿宋"/>
          <w:sz w:val="24"/>
        </w:rPr>
        <w:t>原则上不对社会团体及个人开放。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实验室设备使用</w:t>
      </w:r>
      <w:r>
        <w:rPr>
          <w:rFonts w:hint="eastAsia" w:ascii="仿宋" w:hAnsi="仿宋" w:eastAsia="仿宋" w:cs="仿宋"/>
          <w:sz w:val="24"/>
        </w:rPr>
        <w:t>基本准则：谁使用谁保养，谁损坏谁维修。学生损坏的设备由申请导师负责维修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各仪器做到经常维护、保养和检查，若有损坏及时报告实验中心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不得擅自将属于实验室的器材带出实验室。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仪器设备的使用，采取先预约登记，然后使用的原则。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任何使用者必须在掌握仪器设备的性能与操作程序后方可上机操作，凡对拟使用仪器的操作无把握者，务必请教仪器管理员或其他人员。强行操作者，将视为违章作业并给予处罚。凡属违犯操作规程而损坏仪器者，视其损失轻重予以赔偿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仪器设备开机前，首先应清洁仪器卫生，检查仪器是否有损坏，接通电源后，检查是否运转正常，发现问题及时报告仪器负责人，并找上一次使用者问明情况，及时排除故障。知情不报者追查当次使用责任。严禁擅自拆修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仪器设备应严格遵守操作规程和注意事项使用，使用过程中须经常观察仪器设备工作情况，发现异常时应及时报告，发生故障时必须立即停机断电，必要时报告实验</w:t>
      </w:r>
      <w:r>
        <w:rPr>
          <w:rFonts w:hint="eastAsia" w:ascii="仿宋" w:hAnsi="仿宋" w:eastAsia="仿宋" w:cs="仿宋"/>
          <w:sz w:val="24"/>
          <w:highlight w:val="none"/>
        </w:rPr>
        <w:t>室</w:t>
      </w:r>
      <w:r>
        <w:rPr>
          <w:rFonts w:hint="eastAsia" w:ascii="仿宋" w:hAnsi="仿宋" w:eastAsia="仿宋" w:cs="仿宋"/>
          <w:sz w:val="24"/>
        </w:rPr>
        <w:t>主任会同处理。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仪器设备必须严格执行使用登记制度、记录仪器运行状况、开机时间。凡不登记者，一经发现，停止使用资格。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仪器设备用后必须切断电源水源，各种按钮回到原位，并做好清洁工作。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各类仪器设备应按规定存放，定时对分析仪器进行调整，保证灵敏、准确。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4"/>
        </w:rPr>
      </w:pP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24"/>
        </w:rPr>
      </w:pPr>
    </w:p>
    <w:p>
      <w:pPr>
        <w:spacing w:line="360" w:lineRule="auto"/>
        <w:jc w:val="right"/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海洋工程学院实验中心</w:t>
      </w:r>
      <w:bookmarkStart w:id="0" w:name="_GoBack"/>
      <w:bookmarkEnd w:id="0"/>
      <w:r>
        <w:tab/>
      </w:r>
    </w:p>
    <w:p>
      <w:pPr>
        <w:pStyle w:val="9"/>
        <w:numPr>
          <w:ilvl w:val="0"/>
          <w:numId w:val="0"/>
        </w:numPr>
        <w:ind w:leftChars="0"/>
        <w:jc w:val="right"/>
        <w:rPr>
          <w:rFonts w:ascii="宋体"/>
          <w:sz w:val="24"/>
        </w:rPr>
      </w:pPr>
      <w: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</w:t>
      </w:r>
      <w:r>
        <w:tab/>
      </w:r>
    </w:p>
    <w:sectPr>
      <w:headerReference r:id="rId3" w:type="default"/>
      <w:pgSz w:w="11906" w:h="16838"/>
      <w:pgMar w:top="1928" w:right="1418" w:bottom="1440" w:left="1361" w:header="851" w:footer="992" w:gutter="0"/>
      <w:cols w:space="425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海洋工程学院</w:t>
    </w:r>
    <w:r>
      <w:rPr>
        <w:rFonts w:hint="eastAsia"/>
      </w:rPr>
      <w:t>实验中心仪器设备管理规范（</w:t>
    </w:r>
    <w:r>
      <w:rPr>
        <w:rFonts w:hint="eastAsia"/>
        <w:lang w:val="en-US" w:eastAsia="zh-CN"/>
      </w:rPr>
      <w:t>试行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5DA933"/>
    <w:multiLevelType w:val="singleLevel"/>
    <w:tmpl w:val="DB5DA9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5"/>
  <w:drawingGridHorizontalSpacing w:val="105"/>
  <w:drawingGridVerticalSpacing w:val="449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A6"/>
    <w:rsid w:val="002308B1"/>
    <w:rsid w:val="003B2603"/>
    <w:rsid w:val="005372D1"/>
    <w:rsid w:val="00615BB2"/>
    <w:rsid w:val="00665E9C"/>
    <w:rsid w:val="00744DC3"/>
    <w:rsid w:val="008D43A6"/>
    <w:rsid w:val="008F010D"/>
    <w:rsid w:val="0092629C"/>
    <w:rsid w:val="00934355"/>
    <w:rsid w:val="00C701A6"/>
    <w:rsid w:val="00C76829"/>
    <w:rsid w:val="00CC0947"/>
    <w:rsid w:val="00E933CF"/>
    <w:rsid w:val="00ED56D4"/>
    <w:rsid w:val="00F870B5"/>
    <w:rsid w:val="08005FC6"/>
    <w:rsid w:val="0C4300AF"/>
    <w:rsid w:val="4CA96571"/>
    <w:rsid w:val="5D676A0A"/>
    <w:rsid w:val="653C4B02"/>
    <w:rsid w:val="6B871AF7"/>
    <w:rsid w:val="79C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Char"/>
    <w:basedOn w:val="6"/>
    <w:link w:val="4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240</Words>
  <Characters>1372</Characters>
  <Lines>11</Lines>
  <Paragraphs>3</Paragraphs>
  <TotalTime>0</TotalTime>
  <ScaleCrop>false</ScaleCrop>
  <LinksUpToDate>false</LinksUpToDate>
  <CharactersWithSpaces>1609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2017-03-26T13:22:00Z</dcterms:created>
  <dc:creator>laogui</dc:creator>
  <cp:lastModifiedBy>Max</cp:lastModifiedBy>
  <cp:lastPrinted>1999-12-30T03:39:00Z</cp:lastPrinted>
  <dcterms:modified xsi:type="dcterms:W3CDTF">2021-11-24T01:12:05Z</dcterms:modified>
  <dc:title>实验室仪器设备的管理规则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BFF3D5BB04A14261B20432287714E766</vt:lpwstr>
  </property>
</Properties>
</file>