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CE2" w:rsidRDefault="00FC1CE2" w:rsidP="00FC1CE2">
      <w:pPr>
        <w:rPr>
          <w:rFonts w:eastAsiaTheme="minorEastAsia"/>
        </w:rPr>
      </w:pPr>
    </w:p>
    <w:p w:rsidR="00026897" w:rsidRDefault="00026897" w:rsidP="00FC1CE2">
      <w:pPr>
        <w:rPr>
          <w:rFonts w:eastAsiaTheme="minorEastAsia"/>
        </w:rPr>
      </w:pPr>
    </w:p>
    <w:p w:rsidR="00026897" w:rsidRDefault="00026897" w:rsidP="00026897">
      <w:pPr>
        <w:spacing w:line="520" w:lineRule="exact"/>
        <w:ind w:firstLine="420"/>
        <w:rPr>
          <w:rFonts w:ascii="仿宋_GB2312" w:eastAsia="仿宋_GB2312"/>
          <w:color w:val="000000"/>
          <w:sz w:val="21"/>
          <w:u w:val="single"/>
        </w:rPr>
      </w:pPr>
    </w:p>
    <w:p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26897" w:rsidRDefault="00026897" w:rsidP="00026897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26897" w:rsidRDefault="00B647EB" w:rsidP="00026897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 w:rsidRPr="00B647EB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026897" w:rsidRDefault="00026897" w:rsidP="00026897">
      <w:pPr>
        <w:ind w:firstLine="420"/>
        <w:rPr>
          <w:rFonts w:cs="Times New Roman"/>
          <w:sz w:val="21"/>
        </w:rPr>
      </w:pPr>
    </w:p>
    <w:bookmarkEnd w:id="0"/>
    <w:p w:rsidR="00026897" w:rsidRDefault="00026897" w:rsidP="00026897">
      <w:pPr>
        <w:pStyle w:val="3"/>
        <w:jc w:val="center"/>
        <w:rPr>
          <w:rFonts w:ascii="隶书" w:eastAsia="隶书"/>
          <w:color w:val="000000"/>
          <w:sz w:val="72"/>
        </w:rPr>
      </w:pPr>
      <w:r>
        <w:rPr>
          <w:rFonts w:ascii="隶书" w:eastAsia="隶书" w:hint="eastAsia"/>
          <w:color w:val="000000"/>
          <w:sz w:val="72"/>
        </w:rPr>
        <w:t>参赛作品说明书</w:t>
      </w:r>
    </w:p>
    <w:p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作品名称：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单位名称：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    </w:t>
      </w:r>
    </w:p>
    <w:p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</w:rPr>
      </w:pPr>
    </w:p>
    <w:p w:rsidR="00026897" w:rsidRDefault="00026897" w:rsidP="00026897">
      <w:pPr>
        <w:spacing w:line="520" w:lineRule="exact"/>
        <w:ind w:firstLine="600"/>
        <w:rPr>
          <w:rFonts w:ascii="楷体_GB2312" w:eastAsia="楷体_GB2312"/>
          <w:b/>
          <w:color w:val="000000"/>
          <w:sz w:val="30"/>
          <w:u w:val="single"/>
        </w:rPr>
      </w:pPr>
      <w:r>
        <w:rPr>
          <w:rFonts w:ascii="楷体_GB2312" w:eastAsia="楷体_GB2312" w:hint="eastAsia"/>
          <w:b/>
          <w:color w:val="000000"/>
          <w:sz w:val="30"/>
        </w:rPr>
        <w:t xml:space="preserve">    参赛者姓名：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</w:t>
      </w:r>
      <w:r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026897" w:rsidRDefault="00026897" w:rsidP="00026897">
      <w:pPr>
        <w:spacing w:line="520" w:lineRule="exact"/>
        <w:ind w:firstLine="600"/>
        <w:rPr>
          <w:rFonts w:ascii="隶书" w:eastAsia="隶书"/>
          <w:b/>
          <w:bCs/>
          <w:color w:val="000000"/>
          <w:sz w:val="30"/>
        </w:rPr>
      </w:pPr>
      <w:r>
        <w:rPr>
          <w:rFonts w:ascii="隶书" w:eastAsia="隶书" w:hint="eastAsia"/>
          <w:color w:val="000000"/>
          <w:sz w:val="30"/>
        </w:rPr>
        <w:t xml:space="preserve">   </w:t>
      </w:r>
      <w:r>
        <w:rPr>
          <w:rFonts w:ascii="隶书" w:eastAsia="隶书" w:hint="eastAsia"/>
          <w:b/>
          <w:bCs/>
          <w:color w:val="000000"/>
          <w:sz w:val="30"/>
        </w:rPr>
        <w:t xml:space="preserve"> 类别：</w:t>
      </w:r>
    </w:p>
    <w:p w:rsidR="00026897" w:rsidRDefault="00026897" w:rsidP="00026897">
      <w:pPr>
        <w:spacing w:line="520" w:lineRule="exact"/>
        <w:ind w:firstLineChars="300" w:firstLine="7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fldChar w:fldCharType="begin"/>
      </w:r>
      <w:r>
        <w:rPr>
          <w:rFonts w:ascii="宋体" w:hAnsi="宋体" w:hint="eastAsia"/>
          <w:color w:val="000000"/>
        </w:rPr>
        <w:instrText xml:space="preserve"> eq \o\ac(□,</w:instrText>
      </w:r>
      <w:r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</w:rPr>
        <w:instrText>)</w:instrText>
      </w:r>
      <w:r>
        <w:rPr>
          <w:rFonts w:ascii="宋体" w:hAnsi="宋体" w:hint="eastAsia"/>
          <w:color w:val="000000"/>
        </w:rPr>
        <w:fldChar w:fldCharType="end"/>
      </w:r>
      <w:r>
        <w:rPr>
          <w:rFonts w:ascii="宋体" w:hAnsi="宋体" w:hint="eastAsia"/>
          <w:color w:val="000000"/>
        </w:rPr>
        <w:t xml:space="preserve"> A3 前沿科技与产业发展挑战</w:t>
      </w: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026897" w:rsidP="00026897">
      <w:pPr>
        <w:spacing w:line="520" w:lineRule="exact"/>
        <w:ind w:left="1080" w:firstLine="560"/>
        <w:rPr>
          <w:rFonts w:ascii="楷体_GB2312" w:eastAsia="楷体_GB2312"/>
          <w:color w:val="000000"/>
          <w:sz w:val="28"/>
        </w:rPr>
      </w:pPr>
    </w:p>
    <w:p w:rsidR="00026897" w:rsidRDefault="00B647EB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 w:val="30"/>
          <w:szCs w:val="30"/>
        </w:rPr>
      </w:pPr>
      <w:r w:rsidRPr="00B647EB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026897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026897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026897" w:rsidRDefault="00026897" w:rsidP="00026897">
      <w:pPr>
        <w:spacing w:line="520" w:lineRule="exact"/>
        <w:ind w:firstLine="600"/>
        <w:jc w:val="center"/>
        <w:rPr>
          <w:rFonts w:ascii="仿宋_GB2312" w:eastAsia="仿宋_GB2312"/>
          <w:color w:val="000000"/>
          <w:szCs w:val="24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2022-3-26</w:t>
      </w:r>
    </w:p>
    <w:p w:rsidR="00026897" w:rsidRDefault="00026897" w:rsidP="00026897">
      <w:pPr>
        <w:spacing w:beforeLines="50" w:before="156" w:line="300" w:lineRule="auto"/>
        <w:ind w:firstLine="720"/>
        <w:jc w:val="center"/>
        <w:outlineLvl w:val="3"/>
        <w:rPr>
          <w:rFonts w:ascii="黑体" w:eastAsia="黑体"/>
          <w:color w:val="000000"/>
          <w:sz w:val="4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  <w:r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026897" w:rsidRDefault="00026897" w:rsidP="00026897">
      <w:pPr>
        <w:spacing w:line="300" w:lineRule="auto"/>
        <w:rPr>
          <w:color w:val="000000"/>
        </w:rPr>
      </w:pPr>
    </w:p>
    <w:p w:rsidR="00026897" w:rsidRDefault="00026897" w:rsidP="00026897">
      <w:pPr>
        <w:spacing w:line="300" w:lineRule="auto"/>
        <w:ind w:firstLine="520"/>
        <w:rPr>
          <w:color w:val="000000"/>
          <w:sz w:val="26"/>
        </w:rPr>
      </w:pPr>
    </w:p>
    <w:p w:rsidR="00026897" w:rsidRDefault="00026897" w:rsidP="00026897">
      <w:pPr>
        <w:spacing w:line="300" w:lineRule="auto"/>
        <w:rPr>
          <w:color w:val="000000"/>
          <w:sz w:val="18"/>
          <w:szCs w:val="18"/>
        </w:rPr>
      </w:pPr>
      <w:r>
        <w:rPr>
          <w:rFonts w:hint="eastAsia"/>
          <w:color w:val="000000"/>
        </w:rPr>
        <w:t>本人完全了解</w:t>
      </w:r>
      <w:r w:rsidR="00B647EB" w:rsidRPr="00B647EB">
        <w:rPr>
          <w:rFonts w:hint="eastAsia"/>
          <w:color w:val="000000"/>
        </w:rPr>
        <w:t>第十一届全国海洋航行器设计与制作大赛（环渤海、齐鲁区域赛）暨第二届可再生能源装置设计</w:t>
      </w:r>
      <w:proofErr w:type="gramStart"/>
      <w:r w:rsidR="00B647EB" w:rsidRPr="00B647EB">
        <w:rPr>
          <w:rFonts w:hint="eastAsia"/>
          <w:color w:val="000000"/>
        </w:rPr>
        <w:t>赛</w:t>
      </w:r>
      <w:r>
        <w:rPr>
          <w:rFonts w:hint="eastAsia"/>
          <w:color w:val="000000"/>
        </w:rPr>
        <w:t>关于</w:t>
      </w:r>
      <w:proofErr w:type="gramEnd"/>
      <w:r>
        <w:rPr>
          <w:rFonts w:hint="eastAsia"/>
          <w:color w:val="000000"/>
        </w:rPr>
        <w:t>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026897" w:rsidRDefault="00026897" w:rsidP="00026897">
      <w:pPr>
        <w:spacing w:line="300" w:lineRule="auto"/>
        <w:ind w:firstLine="520"/>
        <w:rPr>
          <w:color w:val="000000"/>
          <w:sz w:val="26"/>
          <w:szCs w:val="24"/>
        </w:rPr>
      </w:pP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参赛队员签名：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带队教师签名：</w:t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Chars="2705" w:firstLine="7033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t xml:space="preserve">          </w:t>
      </w:r>
    </w:p>
    <w:p w:rsidR="00026897" w:rsidRDefault="00026897" w:rsidP="00026897">
      <w:pPr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日</w:t>
      </w:r>
      <w:r>
        <w:rPr>
          <w:color w:val="000000"/>
          <w:sz w:val="26"/>
        </w:rPr>
        <w:t xml:space="preserve">        </w:t>
      </w:r>
      <w:r>
        <w:rPr>
          <w:rFonts w:hint="eastAsia"/>
          <w:color w:val="000000"/>
          <w:sz w:val="26"/>
        </w:rPr>
        <w:t>期：</w:t>
      </w:r>
      <w:r>
        <w:rPr>
          <w:color w:val="000000"/>
          <w:sz w:val="26"/>
          <w:u w:val="single"/>
        </w:rPr>
        <w:tab/>
        <w:t xml:space="preserve">    </w:t>
      </w:r>
      <w:r>
        <w:rPr>
          <w:color w:val="000000"/>
          <w:sz w:val="26"/>
          <w:u w:val="single"/>
        </w:rPr>
        <w:tab/>
        <w:t xml:space="preserve">   </w:t>
      </w: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  <w:bookmarkStart w:id="1" w:name="_GoBack"/>
      <w:bookmarkEnd w:id="1"/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ind w:firstLine="520"/>
        <w:rPr>
          <w:color w:val="000000"/>
          <w:sz w:val="26"/>
          <w:u w:val="single"/>
        </w:rPr>
      </w:pPr>
    </w:p>
    <w:p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26897" w:rsidRDefault="00026897" w:rsidP="00026897">
      <w:pPr>
        <w:snapToGrid w:val="0"/>
        <w:ind w:firstLine="640"/>
        <w:jc w:val="center"/>
        <w:outlineLvl w:val="3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保密承诺书</w:t>
      </w:r>
    </w:p>
    <w:p w:rsidR="00026897" w:rsidRDefault="00026897" w:rsidP="00026897">
      <w:pPr>
        <w:snapToGrid w:val="0"/>
        <w:ind w:firstLine="640"/>
        <w:jc w:val="center"/>
        <w:rPr>
          <w:sz w:val="32"/>
          <w:szCs w:val="32"/>
        </w:rPr>
      </w:pPr>
    </w:p>
    <w:p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项目参与者共同承诺：本申报书《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026897" w:rsidRDefault="00026897" w:rsidP="00026897">
      <w:pPr>
        <w:snapToGrid w:val="0"/>
        <w:spacing w:line="460" w:lineRule="exact"/>
        <w:ind w:firstLine="560"/>
        <w:rPr>
          <w:sz w:val="28"/>
          <w:szCs w:val="28"/>
        </w:rPr>
      </w:pPr>
    </w:p>
    <w:p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项目申请人签字：</w:t>
      </w:r>
      <w:r>
        <w:rPr>
          <w:rFonts w:hint="eastAsia"/>
          <w:sz w:val="28"/>
          <w:szCs w:val="28"/>
          <w:u w:val="single"/>
        </w:rPr>
        <w:t>（所有项目申请人全部签字）</w:t>
      </w:r>
      <w:r>
        <w:rPr>
          <w:sz w:val="28"/>
          <w:szCs w:val="28"/>
          <w:u w:val="single"/>
        </w:rPr>
        <w:t xml:space="preserve">    </w:t>
      </w:r>
    </w:p>
    <w:p w:rsidR="00026897" w:rsidRDefault="00026897" w:rsidP="00026897">
      <w:pPr>
        <w:wordWrap w:val="0"/>
        <w:snapToGrid w:val="0"/>
        <w:spacing w:line="460" w:lineRule="exact"/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:rsidR="00026897" w:rsidRDefault="00026897" w:rsidP="00026897">
      <w:pPr>
        <w:ind w:firstLine="420"/>
        <w:rPr>
          <w:sz w:val="21"/>
          <w:szCs w:val="24"/>
        </w:rPr>
      </w:pPr>
    </w:p>
    <w:p w:rsidR="00026897" w:rsidRDefault="00026897" w:rsidP="00026897">
      <w:pPr>
        <w:widowControl/>
        <w:ind w:firstLine="520"/>
        <w:jc w:val="left"/>
        <w:rPr>
          <w:color w:val="000000"/>
          <w:kern w:val="0"/>
          <w:sz w:val="26"/>
          <w:u w:val="single"/>
        </w:rPr>
        <w:sectPr w:rsidR="00026897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26897" w:rsidRDefault="00026897" w:rsidP="00026897">
      <w:pPr>
        <w:ind w:firstLine="560"/>
        <w:jc w:val="center"/>
        <w:outlineLvl w:val="3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作品简介</w:t>
      </w:r>
      <w:r>
        <w:rPr>
          <w:rFonts w:hint="eastAsia"/>
          <w:color w:val="FF0000"/>
          <w:sz w:val="28"/>
          <w:szCs w:val="28"/>
        </w:rPr>
        <w:t>（一页纸，勿多，填写的时候删除红字）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6883"/>
      </w:tblGrid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主要功能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国内外水平对比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应用前景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  <w:tr w:rsidR="00026897" w:rsidTr="00026897">
        <w:trPr>
          <w:trHeight w:val="17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897" w:rsidRDefault="00026897" w:rsidP="00026897">
            <w:pPr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  <w:p w:rsidR="00026897" w:rsidRDefault="00026897">
            <w:pPr>
              <w:ind w:firstLine="560"/>
              <w:rPr>
                <w:sz w:val="28"/>
                <w:szCs w:val="28"/>
              </w:rPr>
            </w:pPr>
          </w:p>
        </w:tc>
      </w:tr>
    </w:tbl>
    <w:p w:rsidR="00026897" w:rsidRDefault="00026897" w:rsidP="00026897">
      <w:pPr>
        <w:ind w:firstLine="720"/>
        <w:jc w:val="center"/>
        <w:outlineLvl w:val="3"/>
        <w:rPr>
          <w:rFonts w:ascii="黑体" w:eastAsia="黑体" w:cs="Times New Roman"/>
          <w:color w:val="000000"/>
          <w:sz w:val="36"/>
          <w:szCs w:val="24"/>
        </w:rPr>
      </w:pPr>
      <w:r>
        <w:rPr>
          <w:rFonts w:ascii="黑体" w:eastAsia="黑体" w:hint="eastAsia"/>
          <w:color w:val="000000"/>
          <w:kern w:val="0"/>
          <w:sz w:val="36"/>
        </w:rPr>
        <w:br w:type="page"/>
      </w:r>
    </w:p>
    <w:p w:rsidR="00FC1CE2" w:rsidRDefault="00FC1CE2" w:rsidP="00FC1CE2">
      <w:pPr>
        <w:widowControl/>
        <w:spacing w:line="240" w:lineRule="auto"/>
        <w:ind w:firstLineChars="0" w:firstLine="0"/>
        <w:jc w:val="left"/>
        <w:rPr>
          <w:rFonts w:ascii="黑体" w:eastAsia="黑体" w:hAnsi="黑体" w:cs="黑体"/>
          <w:sz w:val="28"/>
          <w:szCs w:val="28"/>
        </w:rPr>
        <w:sectPr w:rsidR="00FC1CE2">
          <w:pgSz w:w="11906" w:h="16838"/>
          <w:pgMar w:top="1418" w:right="1304" w:bottom="1418" w:left="1304" w:header="851" w:footer="397" w:gutter="0"/>
          <w:cols w:space="720"/>
          <w:docGrid w:type="lines" w:linePitch="326"/>
        </w:sectPr>
      </w:pPr>
    </w:p>
    <w:sdt>
      <w:sdtPr>
        <w:rPr>
          <w:rFonts w:ascii="黑体" w:eastAsia="黑体" w:hAnsi="黑体" w:cs="黑体" w:hint="eastAsia"/>
          <w:sz w:val="28"/>
          <w:szCs w:val="28"/>
        </w:rPr>
        <w:id w:val="147472882"/>
        <w:docPartObj>
          <w:docPartGallery w:val="Table of Contents"/>
          <w:docPartUnique/>
        </w:docPartObj>
      </w:sdtPr>
      <w:sdtEndPr/>
      <w:sdtContent>
        <w:p w:rsidR="00FC1CE2" w:rsidRDefault="00FC1CE2" w:rsidP="00FC1CE2">
          <w:pPr>
            <w:spacing w:line="240" w:lineRule="auto"/>
            <w:ind w:firstLineChars="0" w:firstLine="0"/>
            <w:jc w:val="center"/>
            <w:rPr>
              <w:rFonts w:ascii="黑体" w:eastAsia="黑体" w:hAnsi="黑体" w:cs="黑体"/>
              <w:sz w:val="28"/>
              <w:szCs w:val="28"/>
            </w:rPr>
          </w:pPr>
          <w:r>
            <w:rPr>
              <w:rFonts w:ascii="黑体" w:eastAsia="黑体" w:hAnsi="黑体" w:cs="黑体" w:hint="eastAsia"/>
              <w:sz w:val="28"/>
              <w:szCs w:val="28"/>
            </w:rPr>
            <w:t>目录</w:t>
          </w:r>
        </w:p>
        <w:p w:rsidR="00AB3DD3" w:rsidRDefault="00FC1CE2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hyperlink w:anchor="_Toc101270154" w:history="1"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55" w:history="1">
            <w:r w:rsidR="00AB3DD3" w:rsidRPr="00C23A1F">
              <w:rPr>
                <w:rStyle w:val="af0"/>
                <w:rFonts w:hint="eastAsia"/>
                <w:noProof/>
              </w:rPr>
              <w:t>一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执行总结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6" w:history="1">
            <w:r w:rsidR="00AB3DD3" w:rsidRPr="00C23A1F">
              <w:rPr>
                <w:rStyle w:val="af0"/>
                <w:rFonts w:cs="Times New Roman"/>
                <w:noProof/>
              </w:rPr>
              <w:t>1.1</w:t>
            </w:r>
            <w:r w:rsidR="00AB3DD3" w:rsidRPr="00C23A1F">
              <w:rPr>
                <w:rStyle w:val="af0"/>
                <w:rFonts w:hint="eastAsia"/>
                <w:noProof/>
              </w:rPr>
              <w:t>项目背景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7" w:history="1">
            <w:r w:rsidR="00AB3DD3" w:rsidRPr="00C23A1F">
              <w:rPr>
                <w:rStyle w:val="af0"/>
                <w:rFonts w:cs="Times New Roman"/>
                <w:noProof/>
              </w:rPr>
              <w:t>1.2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产品与技术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8" w:history="1">
            <w:r w:rsidR="00AB3DD3" w:rsidRPr="00C23A1F">
              <w:rPr>
                <w:rStyle w:val="af0"/>
                <w:rFonts w:cs="Times New Roman"/>
                <w:noProof/>
              </w:rPr>
              <w:t>1.3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公司与团队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59" w:history="1">
            <w:r w:rsidR="00AB3DD3" w:rsidRPr="00C23A1F">
              <w:rPr>
                <w:rStyle w:val="af0"/>
                <w:rFonts w:cs="Times New Roman"/>
                <w:noProof/>
              </w:rPr>
              <w:t>1.4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市场与营销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_Toc101270159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0" w:history="1">
            <w:r w:rsidR="00AB3DD3" w:rsidRPr="00C23A1F">
              <w:rPr>
                <w:rStyle w:val="af0"/>
                <w:rFonts w:cs="Times New Roman"/>
                <w:noProof/>
              </w:rPr>
              <w:t>1.5</w:t>
            </w:r>
            <w:r w:rsidR="00AB3DD3" w:rsidRPr="00C23A1F">
              <w:rPr>
                <w:rStyle w:val="af0"/>
                <w:rFonts w:cs="Times New Roman" w:hint="eastAsia"/>
                <w:noProof/>
              </w:rPr>
              <w:t>投资与财务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2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1" w:history="1">
            <w:r w:rsidR="00AB3DD3" w:rsidRPr="00C23A1F">
              <w:rPr>
                <w:rStyle w:val="af0"/>
                <w:rFonts w:hint="eastAsia"/>
                <w:noProof/>
              </w:rPr>
              <w:t>二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产品与技术分析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2" w:history="1">
            <w:r w:rsidR="00AB3DD3" w:rsidRPr="00C23A1F">
              <w:rPr>
                <w:rStyle w:val="af0"/>
                <w:noProof/>
              </w:rPr>
              <w:t>2.1</w:t>
            </w:r>
            <w:r w:rsidR="00AB3DD3" w:rsidRPr="00C23A1F">
              <w:rPr>
                <w:rStyle w:val="af0"/>
                <w:rFonts w:hint="eastAsia"/>
                <w:noProof/>
              </w:rPr>
              <w:t>背景分析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3" w:history="1">
            <w:r w:rsidR="00AB3DD3" w:rsidRPr="00C23A1F">
              <w:rPr>
                <w:rStyle w:val="af0"/>
                <w:noProof/>
              </w:rPr>
              <w:t>2.2</w:t>
            </w:r>
            <w:r w:rsidR="00AB3DD3" w:rsidRPr="00C23A1F">
              <w:rPr>
                <w:rStyle w:val="af0"/>
                <w:rFonts w:hint="eastAsia"/>
                <w:noProof/>
              </w:rPr>
              <w:t>研发历程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4" w:history="1">
            <w:r w:rsidR="00AB3DD3" w:rsidRPr="00C23A1F">
              <w:rPr>
                <w:rStyle w:val="af0"/>
                <w:noProof/>
              </w:rPr>
              <w:t>2.3</w:t>
            </w:r>
            <w:r w:rsidR="00AB3DD3" w:rsidRPr="00C23A1F">
              <w:rPr>
                <w:rStyle w:val="af0"/>
                <w:rFonts w:hint="eastAsia"/>
                <w:noProof/>
              </w:rPr>
              <w:t>产品体系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5" w:history="1">
            <w:r w:rsidR="00AB3DD3" w:rsidRPr="00C23A1F">
              <w:rPr>
                <w:rStyle w:val="af0"/>
                <w:noProof/>
              </w:rPr>
              <w:t>2.4</w:t>
            </w:r>
            <w:r w:rsidR="00AB3DD3" w:rsidRPr="00C23A1F">
              <w:rPr>
                <w:rStyle w:val="af0"/>
                <w:rFonts w:hint="eastAsia"/>
                <w:noProof/>
              </w:rPr>
              <w:t>产品技术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6" w:history="1">
            <w:r w:rsidR="00AB3DD3" w:rsidRPr="00C23A1F">
              <w:rPr>
                <w:rStyle w:val="af0"/>
                <w:noProof/>
              </w:rPr>
              <w:t>2.5</w:t>
            </w:r>
            <w:r w:rsidR="00AB3DD3" w:rsidRPr="00C23A1F">
              <w:rPr>
                <w:rStyle w:val="af0"/>
                <w:rFonts w:hint="eastAsia"/>
                <w:noProof/>
              </w:rPr>
              <w:t>项目优势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7" w:history="1">
            <w:r w:rsidR="00AB3DD3" w:rsidRPr="00C23A1F">
              <w:rPr>
                <w:rStyle w:val="af0"/>
                <w:noProof/>
              </w:rPr>
              <w:t>2.6</w:t>
            </w:r>
            <w:r w:rsidR="00AB3DD3" w:rsidRPr="00C23A1F">
              <w:rPr>
                <w:rStyle w:val="af0"/>
                <w:rFonts w:hint="eastAsia"/>
                <w:noProof/>
              </w:rPr>
              <w:t>项目支撑条件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3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68" w:history="1">
            <w:r w:rsidR="00AB3DD3" w:rsidRPr="00C23A1F">
              <w:rPr>
                <w:rStyle w:val="af0"/>
                <w:rFonts w:hint="eastAsia"/>
                <w:noProof/>
              </w:rPr>
              <w:t>三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市场分析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69" w:history="1">
            <w:r w:rsidR="00AB3DD3" w:rsidRPr="00C23A1F">
              <w:rPr>
                <w:rStyle w:val="af0"/>
                <w:noProof/>
              </w:rPr>
              <w:t>3.1</w:t>
            </w:r>
            <w:r w:rsidR="00AB3DD3" w:rsidRPr="00C23A1F">
              <w:rPr>
                <w:rStyle w:val="af0"/>
                <w:rFonts w:hint="eastAsia"/>
                <w:noProof/>
              </w:rPr>
              <w:t>市场前景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_Toc101270169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0" w:history="1">
            <w:r w:rsidR="00AB3DD3" w:rsidRPr="00C23A1F">
              <w:rPr>
                <w:rStyle w:val="af0"/>
                <w:noProof/>
              </w:rPr>
              <w:t>3.2</w:t>
            </w:r>
            <w:r w:rsidR="00AB3DD3" w:rsidRPr="00C23A1F">
              <w:rPr>
                <w:rStyle w:val="af0"/>
                <w:rFonts w:hint="eastAsia"/>
                <w:noProof/>
              </w:rPr>
              <w:t>市场容量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1" w:history="1">
            <w:r w:rsidR="00AB3DD3" w:rsidRPr="00C23A1F">
              <w:rPr>
                <w:rStyle w:val="af0"/>
                <w:noProof/>
              </w:rPr>
              <w:t>3.3</w:t>
            </w:r>
            <w:r w:rsidR="00AB3DD3" w:rsidRPr="00C23A1F">
              <w:rPr>
                <w:rStyle w:val="af0"/>
                <w:rFonts w:hint="eastAsia"/>
                <w:noProof/>
              </w:rPr>
              <w:t>市场定位和目标客户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2" w:history="1">
            <w:r w:rsidR="00AB3DD3" w:rsidRPr="00C23A1F">
              <w:rPr>
                <w:rStyle w:val="af0"/>
                <w:noProof/>
              </w:rPr>
              <w:t>3.4</w:t>
            </w:r>
            <w:r w:rsidR="00AB3DD3" w:rsidRPr="00C23A1F">
              <w:rPr>
                <w:rStyle w:val="af0"/>
                <w:rFonts w:hint="eastAsia"/>
                <w:noProof/>
              </w:rPr>
              <w:t>市场竞争环境分析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3" w:history="1">
            <w:r w:rsidR="00AB3DD3" w:rsidRPr="00C23A1F">
              <w:rPr>
                <w:rStyle w:val="af0"/>
                <w:noProof/>
              </w:rPr>
              <w:t>3.5</w:t>
            </w:r>
            <w:r w:rsidR="00AB3DD3" w:rsidRPr="00C23A1F">
              <w:rPr>
                <w:rStyle w:val="af0"/>
                <w:rFonts w:hint="eastAsia"/>
                <w:noProof/>
              </w:rPr>
              <w:t>项目竞争态势分析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4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74" w:history="1">
            <w:r w:rsidR="00AB3DD3" w:rsidRPr="00C23A1F">
              <w:rPr>
                <w:rStyle w:val="af0"/>
                <w:rFonts w:hint="eastAsia"/>
                <w:noProof/>
              </w:rPr>
              <w:t>四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公司战略与团队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5" w:history="1">
            <w:r w:rsidR="00AB3DD3" w:rsidRPr="00C23A1F">
              <w:rPr>
                <w:rStyle w:val="af0"/>
                <w:noProof/>
              </w:rPr>
              <w:t>4.1</w:t>
            </w:r>
            <w:r w:rsidR="00AB3DD3" w:rsidRPr="00C23A1F">
              <w:rPr>
                <w:rStyle w:val="af0"/>
                <w:rFonts w:hint="eastAsia"/>
                <w:noProof/>
              </w:rPr>
              <w:t>公司概况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6" w:history="1">
            <w:r w:rsidR="00AB3DD3" w:rsidRPr="00C23A1F">
              <w:rPr>
                <w:rStyle w:val="af0"/>
                <w:noProof/>
              </w:rPr>
              <w:t>4.2</w:t>
            </w:r>
            <w:r w:rsidR="00AB3DD3" w:rsidRPr="00C23A1F">
              <w:rPr>
                <w:rStyle w:val="af0"/>
                <w:rFonts w:hint="eastAsia"/>
                <w:noProof/>
              </w:rPr>
              <w:t>公司战略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7" w:history="1">
            <w:r w:rsidR="00AB3DD3" w:rsidRPr="00C23A1F">
              <w:rPr>
                <w:rStyle w:val="af0"/>
                <w:noProof/>
              </w:rPr>
              <w:t>4.3</w:t>
            </w:r>
            <w:r w:rsidR="00AB3DD3" w:rsidRPr="00C23A1F">
              <w:rPr>
                <w:rStyle w:val="af0"/>
                <w:rFonts w:hint="eastAsia"/>
                <w:noProof/>
              </w:rPr>
              <w:t>公司团队及角色分工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8" w:history="1">
            <w:r w:rsidR="00AB3DD3" w:rsidRPr="00C23A1F">
              <w:rPr>
                <w:rStyle w:val="af0"/>
                <w:noProof/>
              </w:rPr>
              <w:t>4.4</w:t>
            </w:r>
            <w:r w:rsidR="00AB3DD3" w:rsidRPr="00C23A1F">
              <w:rPr>
                <w:rStyle w:val="af0"/>
                <w:rFonts w:hint="eastAsia"/>
                <w:noProof/>
              </w:rPr>
              <w:t>公司组织架构与管理模式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79" w:history="1">
            <w:r w:rsidR="00AB3DD3" w:rsidRPr="00C23A1F">
              <w:rPr>
                <w:rStyle w:val="af0"/>
                <w:noProof/>
              </w:rPr>
              <w:t>4.5</w:t>
            </w:r>
            <w:r w:rsidR="00AB3DD3" w:rsidRPr="00C23A1F">
              <w:rPr>
                <w:rStyle w:val="af0"/>
                <w:rFonts w:hint="eastAsia"/>
                <w:noProof/>
              </w:rPr>
              <w:t>公司社会效益与教育引领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_Toc101270179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5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0" w:history="1">
            <w:r w:rsidR="00AB3DD3" w:rsidRPr="00C23A1F">
              <w:rPr>
                <w:rStyle w:val="af0"/>
                <w:rFonts w:hint="eastAsia"/>
                <w:noProof/>
              </w:rPr>
              <w:t>五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经营策略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_Toc101270180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1" w:history="1">
            <w:r w:rsidR="00AB3DD3" w:rsidRPr="00C23A1F">
              <w:rPr>
                <w:rStyle w:val="af0"/>
                <w:noProof/>
              </w:rPr>
              <w:t>5.1</w:t>
            </w:r>
            <w:r w:rsidR="00AB3DD3" w:rsidRPr="00C23A1F">
              <w:rPr>
                <w:rStyle w:val="af0"/>
                <w:rFonts w:hint="eastAsia"/>
                <w:noProof/>
              </w:rPr>
              <w:t>市场运营体系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_Toc101270181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2" w:history="1">
            <w:r w:rsidR="00AB3DD3" w:rsidRPr="00C23A1F">
              <w:rPr>
                <w:rStyle w:val="af0"/>
                <w:noProof/>
              </w:rPr>
              <w:t>5.2</w:t>
            </w:r>
            <w:r w:rsidR="00AB3DD3" w:rsidRPr="00C23A1F">
              <w:rPr>
                <w:rStyle w:val="af0"/>
                <w:rFonts w:hint="eastAsia"/>
                <w:noProof/>
              </w:rPr>
              <w:t>市场营销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_Toc101270182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 w:rsidP="00AB3DD3">
          <w:pPr>
            <w:pStyle w:val="TOC2"/>
            <w:tabs>
              <w:tab w:val="right" w:leader="dot" w:pos="9288"/>
            </w:tabs>
            <w:ind w:left="480"/>
            <w:rPr>
              <w:rFonts w:asciiTheme="minorHAnsi" w:eastAsiaTheme="minorEastAsia" w:hAnsiTheme="minorHAnsi"/>
              <w:noProof/>
              <w:sz w:val="21"/>
            </w:rPr>
          </w:pPr>
          <w:hyperlink w:anchor="_Toc101270183" w:history="1">
            <w:r w:rsidR="00AB3DD3" w:rsidRPr="00C23A1F">
              <w:rPr>
                <w:rStyle w:val="af0"/>
                <w:bCs/>
                <w:noProof/>
              </w:rPr>
              <w:t>5.3</w:t>
            </w:r>
            <w:r w:rsidR="00AB3DD3" w:rsidRPr="00C23A1F">
              <w:rPr>
                <w:rStyle w:val="af0"/>
                <w:rFonts w:hint="eastAsia"/>
                <w:bCs/>
                <w:noProof/>
              </w:rPr>
              <w:t>营销策略。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_Toc101270183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6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4" w:history="1"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六</w:t>
            </w:r>
            <w:r w:rsidR="00AB3DD3" w:rsidRPr="00C23A1F">
              <w:rPr>
                <w:rStyle w:val="af0"/>
                <w:rFonts w:ascii="等线" w:eastAsia="黑体" w:cs="Times New Roman"/>
                <w:noProof/>
                <w:kern w:val="44"/>
              </w:rPr>
              <w:t xml:space="preserve"> </w:t>
            </w:r>
            <w:r w:rsidR="00AB3DD3" w:rsidRPr="00C23A1F">
              <w:rPr>
                <w:rStyle w:val="af0"/>
                <w:rFonts w:ascii="等线" w:eastAsia="黑体" w:hAnsi="等线" w:cs="Times New Roman" w:hint="eastAsia"/>
                <w:noProof/>
                <w:kern w:val="44"/>
              </w:rPr>
              <w:t>生产组织管理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_Toc101270184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7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5" w:history="1">
            <w:r w:rsidR="00AB3DD3" w:rsidRPr="00C23A1F">
              <w:rPr>
                <w:rStyle w:val="af0"/>
                <w:rFonts w:hint="eastAsia"/>
                <w:noProof/>
              </w:rPr>
              <w:t>七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财务分析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_Toc101270185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8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6" w:history="1">
            <w:r w:rsidR="00AB3DD3" w:rsidRPr="00C23A1F">
              <w:rPr>
                <w:rStyle w:val="af0"/>
                <w:rFonts w:hint="eastAsia"/>
                <w:noProof/>
              </w:rPr>
              <w:t>八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风险及对策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_Toc101270186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9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7" w:history="1">
            <w:r w:rsidR="00AB3DD3" w:rsidRPr="00C23A1F">
              <w:rPr>
                <w:rStyle w:val="af0"/>
                <w:rFonts w:hint="eastAsia"/>
                <w:noProof/>
              </w:rPr>
              <w:t>九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风险资本退出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_Toc101270187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10</w:t>
            </w:r>
            <w:r w:rsidR="00AB3DD3">
              <w:rPr>
                <w:noProof/>
              </w:rPr>
              <w:fldChar w:fldCharType="end"/>
            </w:r>
          </w:hyperlink>
        </w:p>
        <w:p w:rsidR="00AB3DD3" w:rsidRDefault="00937847">
          <w:pPr>
            <w:pStyle w:val="TOC1"/>
            <w:tabs>
              <w:tab w:val="right" w:leader="dot" w:pos="9288"/>
            </w:tabs>
            <w:rPr>
              <w:rFonts w:asciiTheme="minorHAnsi" w:eastAsiaTheme="minorEastAsia" w:hAnsiTheme="minorHAnsi"/>
              <w:noProof/>
              <w:sz w:val="21"/>
            </w:rPr>
          </w:pPr>
          <w:hyperlink w:anchor="_Toc101270188" w:history="1">
            <w:r w:rsidR="00AB3DD3" w:rsidRPr="00C23A1F">
              <w:rPr>
                <w:rStyle w:val="af0"/>
                <w:rFonts w:hint="eastAsia"/>
                <w:noProof/>
              </w:rPr>
              <w:t>十</w:t>
            </w:r>
            <w:r w:rsidR="00AB3DD3" w:rsidRPr="00C23A1F">
              <w:rPr>
                <w:rStyle w:val="af0"/>
                <w:noProof/>
              </w:rPr>
              <w:t xml:space="preserve"> </w:t>
            </w:r>
            <w:r w:rsidR="00AB3DD3" w:rsidRPr="00C23A1F">
              <w:rPr>
                <w:rStyle w:val="af0"/>
                <w:rFonts w:hint="eastAsia"/>
                <w:noProof/>
              </w:rPr>
              <w:t>附录</w:t>
            </w:r>
            <w:r w:rsidR="00AB3DD3">
              <w:rPr>
                <w:noProof/>
              </w:rPr>
              <w:tab/>
            </w:r>
            <w:r w:rsidR="00AB3DD3">
              <w:rPr>
                <w:noProof/>
              </w:rPr>
              <w:fldChar w:fldCharType="begin"/>
            </w:r>
            <w:r w:rsidR="00AB3DD3">
              <w:rPr>
                <w:noProof/>
              </w:rPr>
              <w:instrText xml:space="preserve"> PAGEREF _Toc101270188 \h </w:instrText>
            </w:r>
            <w:r w:rsidR="00AB3DD3">
              <w:rPr>
                <w:noProof/>
              </w:rPr>
            </w:r>
            <w:r w:rsidR="00AB3DD3">
              <w:rPr>
                <w:noProof/>
              </w:rPr>
              <w:fldChar w:fldCharType="separate"/>
            </w:r>
            <w:r w:rsidR="00AB3DD3">
              <w:rPr>
                <w:noProof/>
              </w:rPr>
              <w:t>11</w:t>
            </w:r>
            <w:r w:rsidR="00AB3DD3">
              <w:rPr>
                <w:noProof/>
              </w:rPr>
              <w:fldChar w:fldCharType="end"/>
            </w:r>
          </w:hyperlink>
        </w:p>
        <w:p w:rsidR="00FC1CE2" w:rsidRDefault="00FC1CE2" w:rsidP="00FC1CE2">
          <w:r>
            <w:fldChar w:fldCharType="end"/>
          </w:r>
        </w:p>
        <w:p w:rsidR="00FC1CE2" w:rsidRDefault="00937847" w:rsidP="00FC1CE2">
          <w:pPr>
            <w:widowControl/>
            <w:spacing w:beforeAutospacing="1" w:afterAutospacing="1"/>
            <w:ind w:firstLineChars="0" w:firstLine="0"/>
            <w:jc w:val="left"/>
            <w:sectPr w:rsidR="00FC1CE2">
              <w:pgSz w:w="11906" w:h="16838"/>
              <w:pgMar w:top="1418" w:right="1304" w:bottom="1418" w:left="1304" w:header="851" w:footer="397" w:gutter="0"/>
              <w:pgNumType w:fmt="upperRoman" w:start="1"/>
              <w:cols w:space="720"/>
              <w:docGrid w:type="lines" w:linePitch="326"/>
            </w:sectPr>
          </w:pPr>
        </w:p>
      </w:sdtContent>
    </w:sdt>
    <w:p w:rsidR="00FC1CE2" w:rsidRDefault="00FC1CE2" w:rsidP="00FC1CE2">
      <w:pPr>
        <w:pStyle w:val="1"/>
      </w:pPr>
      <w:bookmarkStart w:id="2" w:name="_Toc30788"/>
      <w:bookmarkStart w:id="3" w:name="_Toc101270155"/>
      <w:bookmarkStart w:id="4" w:name="_Hlk73195890"/>
      <w:bookmarkStart w:id="5" w:name="_Hlk73195386"/>
      <w:r>
        <w:rPr>
          <w:rFonts w:hint="eastAsia"/>
        </w:rPr>
        <w:lastRenderedPageBreak/>
        <w:t>一</w:t>
      </w:r>
      <w:r>
        <w:rPr>
          <w:rFonts w:hint="eastAsia"/>
        </w:rPr>
        <w:t xml:space="preserve"> </w:t>
      </w:r>
      <w:r>
        <w:rPr>
          <w:rFonts w:hint="eastAsia"/>
        </w:rPr>
        <w:t>执行总结</w:t>
      </w:r>
      <w:bookmarkEnd w:id="2"/>
      <w:bookmarkEnd w:id="3"/>
    </w:p>
    <w:p w:rsidR="00FC1CE2" w:rsidRDefault="00FC1CE2" w:rsidP="00FC1CE2">
      <w:pPr>
        <w:pStyle w:val="2"/>
      </w:pPr>
      <w:bookmarkStart w:id="6" w:name="_Toc9213"/>
      <w:bookmarkStart w:id="7" w:name="_Toc101270156"/>
      <w:r>
        <w:rPr>
          <w:rFonts w:cs="Times New Roman"/>
        </w:rPr>
        <w:t>1.1</w:t>
      </w:r>
      <w:r>
        <w:rPr>
          <w:rFonts w:hint="eastAsia"/>
        </w:rPr>
        <w:t>项目背景</w:t>
      </w:r>
      <w:bookmarkEnd w:id="6"/>
      <w:bookmarkEnd w:id="7"/>
    </w:p>
    <w:p w:rsidR="00FC1CE2" w:rsidRDefault="00FC1CE2" w:rsidP="00FC1CE2">
      <w:pPr>
        <w:pStyle w:val="2"/>
        <w:rPr>
          <w:rFonts w:cs="Times New Roman"/>
        </w:rPr>
      </w:pPr>
      <w:bookmarkStart w:id="8" w:name="_Toc17397"/>
      <w:bookmarkStart w:id="9" w:name="_Toc101270157"/>
      <w:r>
        <w:rPr>
          <w:rFonts w:cs="Times New Roman"/>
        </w:rPr>
        <w:t>1.2</w:t>
      </w:r>
      <w:r>
        <w:rPr>
          <w:rFonts w:cs="Times New Roman" w:hint="eastAsia"/>
        </w:rPr>
        <w:t>产品与技术</w:t>
      </w:r>
      <w:bookmarkEnd w:id="8"/>
      <w:bookmarkEnd w:id="9"/>
    </w:p>
    <w:p w:rsidR="00FC1CE2" w:rsidRDefault="00FC1CE2" w:rsidP="00FC1CE2">
      <w:pPr>
        <w:pStyle w:val="2"/>
        <w:rPr>
          <w:rFonts w:cs="Times New Roman"/>
        </w:rPr>
      </w:pPr>
      <w:bookmarkStart w:id="10" w:name="_Toc2007"/>
      <w:bookmarkStart w:id="11" w:name="_Toc101270158"/>
      <w:r>
        <w:rPr>
          <w:rFonts w:cs="Times New Roman"/>
        </w:rPr>
        <w:t>1.3</w:t>
      </w:r>
      <w:r>
        <w:rPr>
          <w:rFonts w:cs="Times New Roman" w:hint="eastAsia"/>
        </w:rPr>
        <w:t>公司与团队</w:t>
      </w:r>
      <w:bookmarkEnd w:id="10"/>
      <w:bookmarkEnd w:id="11"/>
    </w:p>
    <w:p w:rsidR="00FC1CE2" w:rsidRDefault="00FC1CE2" w:rsidP="00FC1CE2">
      <w:pPr>
        <w:pStyle w:val="2"/>
        <w:rPr>
          <w:rFonts w:cs="Times New Roman"/>
        </w:rPr>
      </w:pPr>
      <w:bookmarkStart w:id="12" w:name="_Toc26943"/>
      <w:bookmarkStart w:id="13" w:name="_Toc101270159"/>
      <w:r>
        <w:rPr>
          <w:rFonts w:cs="Times New Roman"/>
        </w:rPr>
        <w:t>1.4</w:t>
      </w:r>
      <w:r>
        <w:rPr>
          <w:rFonts w:cs="Times New Roman" w:hint="eastAsia"/>
        </w:rPr>
        <w:t>市场与营销</w:t>
      </w:r>
      <w:bookmarkEnd w:id="12"/>
      <w:bookmarkEnd w:id="13"/>
    </w:p>
    <w:p w:rsidR="0000062B" w:rsidRDefault="00FC1CE2" w:rsidP="0000062B">
      <w:pPr>
        <w:pStyle w:val="2"/>
        <w:rPr>
          <w:rFonts w:cs="Times New Roman"/>
        </w:rPr>
      </w:pPr>
      <w:bookmarkStart w:id="14" w:name="_Toc13455"/>
      <w:bookmarkStart w:id="15" w:name="_Toc101270160"/>
      <w:r>
        <w:rPr>
          <w:rFonts w:cs="Times New Roman"/>
        </w:rPr>
        <w:t>1.5</w:t>
      </w:r>
      <w:r>
        <w:rPr>
          <w:rFonts w:cs="Times New Roman" w:hint="eastAsia"/>
        </w:rPr>
        <w:t>投资与财务</w:t>
      </w:r>
      <w:bookmarkEnd w:id="4"/>
      <w:bookmarkEnd w:id="14"/>
      <w:bookmarkEnd w:id="15"/>
    </w:p>
    <w:p w:rsidR="00FC1CE2" w:rsidRPr="0000062B" w:rsidRDefault="00FC1CE2" w:rsidP="0000062B">
      <w:pPr>
        <w:pStyle w:val="1"/>
      </w:pPr>
      <w:bookmarkStart w:id="16" w:name="_Toc101270161"/>
      <w:r>
        <w:rPr>
          <w:rFonts w:hint="eastAsia"/>
        </w:rPr>
        <w:lastRenderedPageBreak/>
        <w:t>二</w:t>
      </w:r>
      <w:r>
        <w:rPr>
          <w:rFonts w:hint="eastAsia"/>
        </w:rPr>
        <w:t xml:space="preserve"> </w:t>
      </w:r>
      <w:r>
        <w:rPr>
          <w:rFonts w:hint="eastAsia"/>
        </w:rPr>
        <w:t>产品与技术分析</w:t>
      </w:r>
      <w:bookmarkEnd w:id="16"/>
    </w:p>
    <w:p w:rsidR="00FC1CE2" w:rsidRDefault="00FC1CE2" w:rsidP="00FC1CE2">
      <w:pPr>
        <w:pStyle w:val="2"/>
      </w:pPr>
      <w:bookmarkStart w:id="17" w:name="_Toc101270162"/>
      <w:r>
        <w:t>2.1</w:t>
      </w:r>
      <w:r>
        <w:rPr>
          <w:rFonts w:hint="eastAsia"/>
        </w:rPr>
        <w:t>背景分析</w:t>
      </w:r>
      <w:bookmarkEnd w:id="17"/>
    </w:p>
    <w:p w:rsidR="00FC1CE2" w:rsidRDefault="00FC1CE2" w:rsidP="00FC1CE2">
      <w:pPr>
        <w:pStyle w:val="2"/>
      </w:pPr>
      <w:bookmarkStart w:id="18" w:name="_Toc101270163"/>
      <w:r>
        <w:t>2.2</w:t>
      </w:r>
      <w:r>
        <w:rPr>
          <w:rFonts w:hint="eastAsia"/>
        </w:rPr>
        <w:t>研发历程</w:t>
      </w:r>
      <w:bookmarkEnd w:id="18"/>
    </w:p>
    <w:p w:rsidR="00FC1CE2" w:rsidRDefault="00FC1CE2" w:rsidP="00AB3DD3">
      <w:pPr>
        <w:pStyle w:val="2"/>
      </w:pPr>
      <w:bookmarkStart w:id="19" w:name="_Toc101270164"/>
      <w:r>
        <w:t>2.3</w:t>
      </w:r>
      <w:r>
        <w:rPr>
          <w:rFonts w:hint="eastAsia"/>
        </w:rPr>
        <w:t>产品体系</w:t>
      </w:r>
      <w:bookmarkEnd w:id="19"/>
    </w:p>
    <w:p w:rsidR="00FC1CE2" w:rsidRDefault="00FC1CE2" w:rsidP="00FC1CE2">
      <w:pPr>
        <w:pStyle w:val="2"/>
      </w:pPr>
      <w:bookmarkStart w:id="20" w:name="_Toc101270165"/>
      <w:r>
        <w:t>2.4</w:t>
      </w:r>
      <w:r>
        <w:rPr>
          <w:rFonts w:hint="eastAsia"/>
        </w:rPr>
        <w:t>产品技术</w:t>
      </w:r>
      <w:bookmarkEnd w:id="20"/>
    </w:p>
    <w:p w:rsidR="00FC1CE2" w:rsidRDefault="00FC1CE2" w:rsidP="00FC1CE2">
      <w:pPr>
        <w:pStyle w:val="2"/>
      </w:pPr>
      <w:bookmarkStart w:id="21" w:name="_Toc101270166"/>
      <w:r>
        <w:t>2.5</w:t>
      </w:r>
      <w:r>
        <w:rPr>
          <w:rFonts w:hint="eastAsia"/>
        </w:rPr>
        <w:t>项目优势</w:t>
      </w:r>
      <w:bookmarkEnd w:id="21"/>
    </w:p>
    <w:p w:rsidR="00FC1CE2" w:rsidRDefault="00FC1CE2" w:rsidP="00FC1CE2">
      <w:pPr>
        <w:pStyle w:val="2"/>
      </w:pPr>
      <w:bookmarkStart w:id="22" w:name="_Toc101270167"/>
      <w:r>
        <w:t>2.6</w:t>
      </w:r>
      <w:r>
        <w:rPr>
          <w:rFonts w:hint="eastAsia"/>
        </w:rPr>
        <w:t>项目支撑条件</w:t>
      </w:r>
      <w:bookmarkEnd w:id="22"/>
    </w:p>
    <w:bookmarkEnd w:id="5"/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="宋体" w:hAnsi="宋体" w:cs="宋体"/>
          <w:sz w:val="21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23" w:name="_Toc30025"/>
      <w:bookmarkStart w:id="24" w:name="_Toc101270168"/>
      <w:bookmarkStart w:id="25" w:name="_Toc483250736"/>
      <w:bookmarkStart w:id="26" w:name="_Toc511292978"/>
      <w:r>
        <w:rPr>
          <w:rFonts w:hint="eastAsia"/>
        </w:rPr>
        <w:lastRenderedPageBreak/>
        <w:t>三</w:t>
      </w:r>
      <w:r>
        <w:rPr>
          <w:rFonts w:hint="eastAsia"/>
        </w:rPr>
        <w:t xml:space="preserve"> </w:t>
      </w:r>
      <w:r>
        <w:rPr>
          <w:rFonts w:hint="eastAsia"/>
        </w:rPr>
        <w:t>市场分析</w:t>
      </w:r>
      <w:bookmarkEnd w:id="23"/>
      <w:bookmarkEnd w:id="24"/>
    </w:p>
    <w:p w:rsidR="00FC1CE2" w:rsidRDefault="00FC1CE2" w:rsidP="00FC1CE2">
      <w:pPr>
        <w:pStyle w:val="2"/>
        <w:spacing w:before="156" w:after="156"/>
      </w:pPr>
      <w:bookmarkStart w:id="27" w:name="_Toc30161"/>
      <w:bookmarkStart w:id="28" w:name="_Toc101270169"/>
      <w:r>
        <w:t>3.1</w:t>
      </w:r>
      <w:r>
        <w:rPr>
          <w:rFonts w:hint="eastAsia"/>
        </w:rPr>
        <w:t>市场前景</w:t>
      </w:r>
      <w:bookmarkEnd w:id="27"/>
      <w:bookmarkEnd w:id="28"/>
    </w:p>
    <w:p w:rsidR="00FC1CE2" w:rsidRDefault="00FC1CE2" w:rsidP="00FC1CE2">
      <w:pPr>
        <w:pStyle w:val="2"/>
      </w:pPr>
      <w:bookmarkStart w:id="29" w:name="_Toc22364"/>
      <w:bookmarkStart w:id="30" w:name="_Toc101270170"/>
      <w:r>
        <w:t>3.2</w:t>
      </w:r>
      <w:r>
        <w:rPr>
          <w:rFonts w:hint="eastAsia"/>
        </w:rPr>
        <w:t>市场容量</w:t>
      </w:r>
      <w:bookmarkEnd w:id="29"/>
      <w:bookmarkEnd w:id="30"/>
    </w:p>
    <w:p w:rsidR="00FC1CE2" w:rsidRDefault="00FC1CE2" w:rsidP="00FC1CE2">
      <w:pPr>
        <w:pStyle w:val="2"/>
        <w:keepNext w:val="0"/>
      </w:pPr>
      <w:bookmarkStart w:id="31" w:name="_Toc18499"/>
      <w:bookmarkStart w:id="32" w:name="_Toc101270171"/>
      <w:r>
        <w:t>3.3</w:t>
      </w:r>
      <w:r>
        <w:rPr>
          <w:rFonts w:hint="eastAsia"/>
        </w:rPr>
        <w:t>市场定位和目标客户</w:t>
      </w:r>
      <w:bookmarkEnd w:id="31"/>
      <w:bookmarkEnd w:id="32"/>
    </w:p>
    <w:p w:rsidR="00FC1CE2" w:rsidRDefault="00FC1CE2" w:rsidP="00FC1CE2">
      <w:pPr>
        <w:pStyle w:val="2"/>
        <w:keepNext w:val="0"/>
      </w:pPr>
      <w:bookmarkStart w:id="33" w:name="_Toc14377"/>
      <w:bookmarkStart w:id="34" w:name="_Toc101270172"/>
      <w:r>
        <w:t>3.4</w:t>
      </w:r>
      <w:r>
        <w:rPr>
          <w:rFonts w:hint="eastAsia"/>
        </w:rPr>
        <w:t>市场竞争环境分析</w:t>
      </w:r>
      <w:bookmarkEnd w:id="33"/>
      <w:bookmarkEnd w:id="34"/>
    </w:p>
    <w:p w:rsidR="00FC1CE2" w:rsidRDefault="00FC1CE2" w:rsidP="00FC1CE2">
      <w:pPr>
        <w:pStyle w:val="2"/>
      </w:pPr>
      <w:bookmarkStart w:id="35" w:name="_Toc22293"/>
      <w:bookmarkStart w:id="36" w:name="_Toc101270173"/>
      <w:r>
        <w:t>3.5</w:t>
      </w:r>
      <w:r>
        <w:rPr>
          <w:rFonts w:hint="eastAsia"/>
        </w:rPr>
        <w:t>项目竞争态势分析</w:t>
      </w:r>
      <w:bookmarkEnd w:id="35"/>
      <w:bookmarkEnd w:id="36"/>
    </w:p>
    <w:p w:rsidR="00FC1CE2" w:rsidRDefault="00FC1CE2" w:rsidP="00FC1CE2">
      <w:pPr>
        <w:ind w:firstLineChars="0"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</w:t>
      </w:r>
    </w:p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37" w:name="_Toc19717"/>
      <w:bookmarkStart w:id="38" w:name="_Toc101270174"/>
      <w:bookmarkEnd w:id="25"/>
      <w:bookmarkEnd w:id="26"/>
      <w:r>
        <w:rPr>
          <w:rFonts w:hint="eastAsia"/>
        </w:rPr>
        <w:lastRenderedPageBreak/>
        <w:t>四</w:t>
      </w:r>
      <w:r>
        <w:rPr>
          <w:rFonts w:hint="eastAsia"/>
        </w:rPr>
        <w:t xml:space="preserve"> </w:t>
      </w:r>
      <w:r>
        <w:rPr>
          <w:rFonts w:hint="eastAsia"/>
        </w:rPr>
        <w:t>公司战略与团队</w:t>
      </w:r>
      <w:bookmarkEnd w:id="37"/>
      <w:bookmarkEnd w:id="38"/>
    </w:p>
    <w:p w:rsidR="00FC1CE2" w:rsidRDefault="00FC1CE2" w:rsidP="00FC1CE2">
      <w:pPr>
        <w:pStyle w:val="2"/>
      </w:pPr>
      <w:bookmarkStart w:id="39" w:name="_Toc30204"/>
      <w:bookmarkStart w:id="40" w:name="_Toc101270175"/>
      <w:r>
        <w:t>4.1</w:t>
      </w:r>
      <w:r>
        <w:rPr>
          <w:rFonts w:hint="eastAsia"/>
        </w:rPr>
        <w:t>公司概况</w:t>
      </w:r>
      <w:bookmarkEnd w:id="39"/>
      <w:bookmarkEnd w:id="40"/>
    </w:p>
    <w:p w:rsidR="00FC1CE2" w:rsidRDefault="00FC1CE2" w:rsidP="00FC1CE2">
      <w:pPr>
        <w:pStyle w:val="2"/>
      </w:pPr>
      <w:bookmarkStart w:id="41" w:name="_Toc9171"/>
      <w:bookmarkStart w:id="42" w:name="_Toc101270176"/>
      <w:r>
        <w:t>4.2</w:t>
      </w:r>
      <w:r>
        <w:rPr>
          <w:rFonts w:hint="eastAsia"/>
        </w:rPr>
        <w:t>公司战略</w:t>
      </w:r>
      <w:bookmarkEnd w:id="41"/>
      <w:bookmarkEnd w:id="42"/>
    </w:p>
    <w:p w:rsidR="0000062B" w:rsidRDefault="00FC1CE2" w:rsidP="0000062B">
      <w:pPr>
        <w:pStyle w:val="2"/>
      </w:pPr>
      <w:bookmarkStart w:id="43" w:name="_Toc4807"/>
      <w:bookmarkStart w:id="44" w:name="_Toc101270177"/>
      <w:r>
        <w:t>4.3</w:t>
      </w:r>
      <w:r>
        <w:rPr>
          <w:rFonts w:hint="eastAsia"/>
        </w:rPr>
        <w:t>公司团队及角色分工</w:t>
      </w:r>
      <w:bookmarkStart w:id="45" w:name="_Toc17519"/>
      <w:bookmarkEnd w:id="43"/>
      <w:bookmarkEnd w:id="44"/>
    </w:p>
    <w:p w:rsidR="00FC1CE2" w:rsidRDefault="00FC1CE2" w:rsidP="0000062B">
      <w:pPr>
        <w:pStyle w:val="2"/>
      </w:pPr>
      <w:bookmarkStart w:id="46" w:name="_Toc101270178"/>
      <w:r>
        <w:t>4.4</w:t>
      </w:r>
      <w:r>
        <w:rPr>
          <w:rFonts w:hint="eastAsia"/>
        </w:rPr>
        <w:t>公司组织架构与管理模式</w:t>
      </w:r>
      <w:bookmarkEnd w:id="45"/>
      <w:bookmarkEnd w:id="46"/>
    </w:p>
    <w:p w:rsidR="00FC1CE2" w:rsidRDefault="00FC1CE2" w:rsidP="00FC1CE2">
      <w:pPr>
        <w:pStyle w:val="2"/>
      </w:pPr>
      <w:bookmarkStart w:id="47" w:name="_Toc101270179"/>
      <w:r>
        <w:t>4.5</w:t>
      </w:r>
      <w:r>
        <w:rPr>
          <w:rFonts w:hint="eastAsia"/>
        </w:rPr>
        <w:t>公司社会效益与教育引领</w:t>
      </w:r>
      <w:bookmarkEnd w:id="47"/>
    </w:p>
    <w:p w:rsidR="00FC1CE2" w:rsidRDefault="00FC1CE2" w:rsidP="00FC1CE2">
      <w:pPr>
        <w:widowControl/>
        <w:spacing w:beforeAutospacing="1"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48" w:name="_Toc101270180"/>
      <w:r>
        <w:rPr>
          <w:rFonts w:hint="eastAsia"/>
        </w:rPr>
        <w:lastRenderedPageBreak/>
        <w:t>五</w:t>
      </w:r>
      <w:r>
        <w:rPr>
          <w:rFonts w:hint="eastAsia"/>
        </w:rPr>
        <w:t xml:space="preserve"> </w:t>
      </w:r>
      <w:r>
        <w:rPr>
          <w:rFonts w:hint="eastAsia"/>
        </w:rPr>
        <w:t>经营策略</w:t>
      </w:r>
      <w:bookmarkEnd w:id="48"/>
    </w:p>
    <w:p w:rsidR="00FC1CE2" w:rsidRPr="0000062B" w:rsidRDefault="00FC1CE2" w:rsidP="00FC1CE2">
      <w:pPr>
        <w:pStyle w:val="2"/>
      </w:pPr>
      <w:bookmarkStart w:id="49" w:name="_Toc101270181"/>
      <w:r w:rsidRPr="0000062B">
        <w:t>5.1</w:t>
      </w:r>
      <w:r w:rsidRPr="0000062B">
        <w:rPr>
          <w:rFonts w:hint="eastAsia"/>
        </w:rPr>
        <w:t>市场运营体系</w:t>
      </w:r>
      <w:bookmarkEnd w:id="49"/>
    </w:p>
    <w:p w:rsidR="0000062B" w:rsidRPr="0000062B" w:rsidRDefault="00FC1CE2" w:rsidP="0000062B">
      <w:pPr>
        <w:pStyle w:val="2"/>
      </w:pPr>
      <w:bookmarkStart w:id="50" w:name="_Toc101270182"/>
      <w:r w:rsidRPr="0000062B">
        <w:t>5.2</w:t>
      </w:r>
      <w:r w:rsidRPr="0000062B">
        <w:rPr>
          <w:rFonts w:hint="eastAsia"/>
        </w:rPr>
        <w:t>市场营销</w:t>
      </w:r>
      <w:bookmarkEnd w:id="50"/>
    </w:p>
    <w:p w:rsidR="00FC1CE2" w:rsidRPr="0000062B" w:rsidRDefault="00FC1CE2" w:rsidP="0000062B">
      <w:pPr>
        <w:pStyle w:val="2"/>
        <w:rPr>
          <w:bCs/>
        </w:rPr>
      </w:pPr>
      <w:bookmarkStart w:id="51" w:name="_Toc101270183"/>
      <w:r w:rsidRPr="0000062B">
        <w:rPr>
          <w:bCs/>
        </w:rPr>
        <w:t>5.3</w:t>
      </w:r>
      <w:r w:rsidRPr="0000062B">
        <w:rPr>
          <w:rFonts w:hint="eastAsia"/>
          <w:bCs/>
        </w:rPr>
        <w:t>营销策略。</w:t>
      </w:r>
      <w:bookmarkEnd w:id="51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keepNext/>
        <w:keepLines/>
        <w:pageBreakBefore/>
        <w:spacing w:after="220"/>
        <w:ind w:firstLineChars="0" w:firstLine="0"/>
        <w:jc w:val="center"/>
        <w:outlineLvl w:val="0"/>
        <w:rPr>
          <w:rFonts w:ascii="等线" w:eastAsia="黑体" w:cs="Times New Roman"/>
          <w:kern w:val="44"/>
          <w:sz w:val="30"/>
        </w:rPr>
      </w:pPr>
      <w:bookmarkStart w:id="52" w:name="_Toc101270184"/>
      <w:bookmarkStart w:id="53" w:name="_Toc30437"/>
      <w:r>
        <w:rPr>
          <w:rFonts w:ascii="等线" w:eastAsia="黑体" w:hAnsi="等线" w:cs="Times New Roman" w:hint="eastAsia"/>
          <w:kern w:val="44"/>
          <w:sz w:val="30"/>
        </w:rPr>
        <w:lastRenderedPageBreak/>
        <w:t>六</w:t>
      </w:r>
      <w:r>
        <w:rPr>
          <w:rFonts w:ascii="等线" w:eastAsia="黑体" w:cs="Times New Roman" w:hint="eastAsia"/>
          <w:kern w:val="44"/>
          <w:sz w:val="30"/>
        </w:rPr>
        <w:t xml:space="preserve"> </w:t>
      </w:r>
      <w:r>
        <w:rPr>
          <w:rFonts w:ascii="等线" w:eastAsia="黑体" w:hAnsi="等线" w:cs="Times New Roman" w:hint="eastAsia"/>
          <w:kern w:val="44"/>
          <w:sz w:val="30"/>
        </w:rPr>
        <w:t>生产组织管理</w:t>
      </w:r>
      <w:bookmarkEnd w:id="52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4" w:name="_Toc1324"/>
      <w:bookmarkStart w:id="55" w:name="_Toc101270185"/>
      <w:bookmarkEnd w:id="53"/>
      <w:r>
        <w:rPr>
          <w:rFonts w:hint="eastAsia"/>
        </w:rPr>
        <w:lastRenderedPageBreak/>
        <w:t>七</w:t>
      </w:r>
      <w:r>
        <w:rPr>
          <w:rFonts w:hint="eastAsia"/>
        </w:rPr>
        <w:t xml:space="preserve"> </w:t>
      </w:r>
      <w:r>
        <w:rPr>
          <w:rFonts w:hint="eastAsia"/>
        </w:rPr>
        <w:t>财务分析</w:t>
      </w:r>
      <w:bookmarkEnd w:id="54"/>
      <w:bookmarkEnd w:id="55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6" w:name="_Toc10127018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DE60AB" wp14:editId="3B2F5E4E">
                <wp:simplePos x="0" y="0"/>
                <wp:positionH relativeFrom="column">
                  <wp:posOffset>-2430145</wp:posOffset>
                </wp:positionH>
                <wp:positionV relativeFrom="paragraph">
                  <wp:posOffset>2775585</wp:posOffset>
                </wp:positionV>
                <wp:extent cx="1936750" cy="526415"/>
                <wp:effectExtent l="0" t="0" r="0" b="6985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E60AB" id="_x0000_t202" coordsize="21600,21600" o:spt="202" path="m,l,21600r21600,l21600,xe">
                <v:stroke joinstyle="miter"/>
                <v:path gradientshapeok="t" o:connecttype="rect"/>
              </v:shapetype>
              <v:shape id="文本框 186" o:spid="_x0000_s1026" type="#_x0000_t202" style="position:absolute;left:0;text-align:left;margin-left:-191.35pt;margin-top:218.55pt;width:152.5pt;height:41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41BC8A" wp14:editId="2BEACAAF">
                <wp:simplePos x="0" y="0"/>
                <wp:positionH relativeFrom="column">
                  <wp:posOffset>-2456815</wp:posOffset>
                </wp:positionH>
                <wp:positionV relativeFrom="paragraph">
                  <wp:posOffset>-5732145</wp:posOffset>
                </wp:positionV>
                <wp:extent cx="1936750" cy="526415"/>
                <wp:effectExtent l="0" t="0" r="0" b="6985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6750" cy="52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1BC8A" id="文本框 176" o:spid="_x0000_s1027" type="#_x0000_t202" style="position:absolute;left:0;text-align:left;margin-left:-193.45pt;margin-top:-451.35pt;width:152.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A20E51" wp14:editId="140C3A3B">
                <wp:simplePos x="0" y="0"/>
                <wp:positionH relativeFrom="column">
                  <wp:posOffset>-2947035</wp:posOffset>
                </wp:positionH>
                <wp:positionV relativeFrom="paragraph">
                  <wp:posOffset>3686175</wp:posOffset>
                </wp:positionV>
                <wp:extent cx="2110105" cy="495300"/>
                <wp:effectExtent l="0" t="0" r="0" b="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CE2" w:rsidRDefault="00FC1CE2" w:rsidP="00FC1CE2">
                            <w:pPr>
                              <w:ind w:firstLine="883"/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第八部分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20E51" id="文本框 240" o:spid="_x0000_s1028" type="#_x0000_t202" style="position:absolute;left:0;text-align:left;margin-left:-232.05pt;margin-top:290.25pt;width:166.1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" filled="f" stroked="f" strokeweight=".5pt">
                <v:textbox>
                  <w:txbxContent>
                    <w:p w:rsidR="00FC1CE2" w:rsidRDefault="00FC1CE2" w:rsidP="00FC1CE2">
                      <w:pPr>
                        <w:ind w:firstLine="883"/>
                        <w:rPr>
                          <w:rFonts w:cs="Times New Roman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cs="Times New Roman"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第八部分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2A634" wp14:editId="304ED848">
                <wp:simplePos x="0" y="0"/>
                <wp:positionH relativeFrom="column">
                  <wp:posOffset>-1264285</wp:posOffset>
                </wp:positionH>
                <wp:positionV relativeFrom="paragraph">
                  <wp:posOffset>-4221480</wp:posOffset>
                </wp:positionV>
                <wp:extent cx="4795520" cy="1187450"/>
                <wp:effectExtent l="0" t="0" r="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52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CE2" w:rsidRDefault="00FC1CE2" w:rsidP="00FC1CE2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风险及对策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2A634" id="文本框 161" o:spid="_x0000_s1029" type="#_x0000_t202" style="position:absolute;left:0;text-align:left;margin-left:-99.55pt;margin-top:-332.4pt;width:377.6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" filled="f" stroked="f" strokeweight=".5pt">
                <v:textbox>
                  <w:txbxContent>
                    <w:p w:rsidR="00FC1CE2" w:rsidRDefault="00FC1CE2" w:rsidP="00FC1CE2">
                      <w:pPr>
                        <w:ind w:firstLineChars="0" w:firstLine="0"/>
                        <w:jc w:val="center"/>
                        <w:rPr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风险及对策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八</w:t>
      </w:r>
      <w:r>
        <w:rPr>
          <w:rFonts w:hint="eastAsia"/>
        </w:rPr>
        <w:t xml:space="preserve"> </w:t>
      </w:r>
      <w:r>
        <w:rPr>
          <w:rFonts w:hint="eastAsia"/>
        </w:rPr>
        <w:t>风险及对策</w:t>
      </w:r>
      <w:bookmarkEnd w:id="56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7" w:name="_Toc101270187"/>
      <w:r>
        <w:rPr>
          <w:rFonts w:hint="eastAsia"/>
        </w:rPr>
        <w:lastRenderedPageBreak/>
        <w:t>九</w:t>
      </w:r>
      <w:r>
        <w:rPr>
          <w:rFonts w:hint="eastAsia"/>
        </w:rPr>
        <w:t xml:space="preserve"> </w:t>
      </w:r>
      <w:r>
        <w:rPr>
          <w:rFonts w:hint="eastAsia"/>
        </w:rPr>
        <w:t>风险资本退出</w:t>
      </w:r>
      <w:bookmarkEnd w:id="57"/>
    </w:p>
    <w:p w:rsidR="00FC1CE2" w:rsidRDefault="00FC1CE2" w:rsidP="00FC1CE2">
      <w:pPr>
        <w:widowControl/>
        <w:spacing w:afterAutospacing="1"/>
        <w:ind w:firstLineChars="0" w:firstLine="0"/>
        <w:jc w:val="left"/>
        <w:rPr>
          <w:rFonts w:asciiTheme="minorHAnsi" w:eastAsia="黑体" w:hAnsiTheme="minorHAnsi"/>
          <w:kern w:val="44"/>
          <w:sz w:val="30"/>
        </w:rPr>
        <w:sectPr w:rsid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Default="00FC1CE2" w:rsidP="00FC1CE2">
      <w:pPr>
        <w:pStyle w:val="1"/>
      </w:pPr>
      <w:bookmarkStart w:id="58" w:name="_Toc101270188"/>
      <w:r>
        <w:rPr>
          <w:rFonts w:hint="eastAsia"/>
        </w:rPr>
        <w:lastRenderedPageBreak/>
        <w:t>十</w:t>
      </w:r>
      <w:r>
        <w:rPr>
          <w:rFonts w:hint="eastAsia"/>
        </w:rPr>
        <w:t xml:space="preserve"> </w:t>
      </w:r>
      <w:r>
        <w:rPr>
          <w:rFonts w:hint="eastAsia"/>
        </w:rPr>
        <w:t>附录</w:t>
      </w:r>
      <w:bookmarkEnd w:id="58"/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项目获奖证书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专利证明材料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产品工程实践效果证明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hint="eastAsia"/>
          <w:b/>
          <w:bCs/>
        </w:rPr>
        <w:t>技术合作框架协议</w:t>
      </w:r>
    </w:p>
    <w:p w:rsidR="00FC1CE2" w:rsidRDefault="00FC1CE2" w:rsidP="00FC1CE2">
      <w:pPr>
        <w:numPr>
          <w:ilvl w:val="0"/>
          <w:numId w:val="22"/>
        </w:numPr>
        <w:ind w:firstLine="482"/>
        <w:rPr>
          <w:b/>
          <w:bCs/>
        </w:rPr>
      </w:pPr>
      <w:r>
        <w:rPr>
          <w:rFonts w:ascii="宋体" w:hAnsi="宋体" w:cs="宋体" w:hint="eastAsia"/>
          <w:b/>
          <w:bCs/>
          <w:szCs w:val="24"/>
        </w:rPr>
        <w:t>产品实物展示</w:t>
      </w:r>
    </w:p>
    <w:p w:rsidR="00FC1CE2" w:rsidRPr="00FC1CE2" w:rsidRDefault="00FC1CE2" w:rsidP="00FC1CE2">
      <w:pPr>
        <w:ind w:firstLineChars="0" w:firstLine="0"/>
        <w:jc w:val="center"/>
        <w:sectPr w:rsidR="00FC1CE2" w:rsidRPr="00FC1CE2">
          <w:pgSz w:w="11906" w:h="16838"/>
          <w:pgMar w:top="1418" w:right="1701" w:bottom="1418" w:left="1701" w:header="851" w:footer="992" w:gutter="0"/>
          <w:cols w:space="720"/>
          <w:docGrid w:type="lines" w:linePitch="312"/>
        </w:sectPr>
      </w:pPr>
    </w:p>
    <w:p w:rsidR="00FC1CE2" w:rsidRPr="00FC1CE2" w:rsidRDefault="00FC1CE2" w:rsidP="00FC1CE2">
      <w:pPr>
        <w:pStyle w:val="a8"/>
        <w:jc w:val="both"/>
      </w:pPr>
    </w:p>
    <w:sectPr w:rsidR="00FC1CE2" w:rsidRPr="00FC1CE2" w:rsidSect="00CE4B42">
      <w:pgSz w:w="11906" w:h="16838" w:code="9"/>
      <w:pgMar w:top="1418" w:right="1134" w:bottom="1418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847" w:rsidRDefault="00937847" w:rsidP="00B647EB">
      <w:pPr>
        <w:spacing w:line="240" w:lineRule="auto"/>
      </w:pPr>
      <w:r>
        <w:separator/>
      </w:r>
    </w:p>
  </w:endnote>
  <w:endnote w:type="continuationSeparator" w:id="0">
    <w:p w:rsidR="00937847" w:rsidRDefault="00937847" w:rsidP="00B64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847" w:rsidRDefault="00937847" w:rsidP="00B647EB">
      <w:pPr>
        <w:spacing w:line="240" w:lineRule="auto"/>
      </w:pPr>
      <w:r>
        <w:separator/>
      </w:r>
    </w:p>
  </w:footnote>
  <w:footnote w:type="continuationSeparator" w:id="0">
    <w:p w:rsidR="00937847" w:rsidRDefault="00937847" w:rsidP="00B647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EB" w:rsidRDefault="00B647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A8364D"/>
    <w:multiLevelType w:val="singleLevel"/>
    <w:tmpl w:val="84A8364D"/>
    <w:lvl w:ilvl="0">
      <w:start w:val="1"/>
      <w:numFmt w:val="chineseCounting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1" w15:restartNumberingAfterBreak="0">
    <w:nsid w:val="04DE3595"/>
    <w:multiLevelType w:val="singleLevel"/>
    <w:tmpl w:val="04DE3595"/>
    <w:lvl w:ilvl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abstractNum w:abstractNumId="2" w15:restartNumberingAfterBreak="0">
    <w:nsid w:val="0D650391"/>
    <w:multiLevelType w:val="singleLevel"/>
    <w:tmpl w:val="0D650391"/>
    <w:lvl w:ilvl="0">
      <w:start w:val="3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3" w15:restartNumberingAfterBreak="0">
    <w:nsid w:val="159C2CF3"/>
    <w:multiLevelType w:val="multilevel"/>
    <w:tmpl w:val="159C2CF3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0E777B5"/>
    <w:multiLevelType w:val="multilevel"/>
    <w:tmpl w:val="20E777B5"/>
    <w:lvl w:ilvl="0">
      <w:start w:val="1"/>
      <w:numFmt w:val="decimal"/>
      <w:pStyle w:val="5"/>
      <w:lvlText w:val="（%1）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686321"/>
    <w:multiLevelType w:val="multilevel"/>
    <w:tmpl w:val="33686321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D4DC86"/>
    <w:multiLevelType w:val="singleLevel"/>
    <w:tmpl w:val="36D4DC86"/>
    <w:lvl w:ilvl="0">
      <w:start w:val="5"/>
      <w:numFmt w:val="decimal"/>
      <w:suff w:val="nothing"/>
      <w:lvlText w:val="（%1）"/>
      <w:lvlJc w:val="left"/>
      <w:pPr>
        <w:ind w:left="0" w:firstLine="0"/>
      </w:pPr>
    </w:lvl>
  </w:abstractNum>
  <w:abstractNum w:abstractNumId="7" w15:restartNumberingAfterBreak="0">
    <w:nsid w:val="45493D70"/>
    <w:multiLevelType w:val="singleLevel"/>
    <w:tmpl w:val="45493D70"/>
    <w:lvl w:ilvl="0">
      <w:start w:val="1"/>
      <w:numFmt w:val="decimalEnclosedCircleChinese"/>
      <w:suff w:val="nothing"/>
      <w:lvlText w:val="%1　"/>
      <w:lvlJc w:val="left"/>
      <w:pPr>
        <w:ind w:left="-117" w:firstLine="400"/>
      </w:pPr>
    </w:lvl>
  </w:abstractNum>
  <w:abstractNum w:abstractNumId="8" w15:restartNumberingAfterBreak="0">
    <w:nsid w:val="52F2B0C5"/>
    <w:multiLevelType w:val="singleLevel"/>
    <w:tmpl w:val="52F2B0C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9" w15:restartNumberingAfterBreak="0">
    <w:nsid w:val="59BC5669"/>
    <w:multiLevelType w:val="multilevel"/>
    <w:tmpl w:val="59BC566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AE266F"/>
    <w:multiLevelType w:val="multilevel"/>
    <w:tmpl w:val="6FAE266F"/>
    <w:lvl w:ilvl="0">
      <w:start w:val="1"/>
      <w:numFmt w:val="decimal"/>
      <w:pStyle w:val="4"/>
      <w:lvlText w:val="%1)"/>
      <w:lvlJc w:val="left"/>
      <w:pPr>
        <w:snapToGrid w:val="0"/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shd w:val="clear" w:color="auto" w:fill="000000"/>
        <w:vertAlign w:val="baseline"/>
        <w:lang w:val="zh-CN" w:eastAsia="zh-CN" w:bidi="zh-CN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3"/>
    </w:lvlOverride>
  </w:num>
  <w:num w:numId="7">
    <w:abstractNumId w:val="6"/>
  </w:num>
  <w:num w:numId="8">
    <w:abstractNumId w:val="6"/>
    <w:lvlOverride w:ilvl="0">
      <w:startOverride w:val="5"/>
    </w:lvlOverride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0"/>
  </w:num>
  <w:num w:numId="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8CD"/>
    <w:rsid w:val="0000062B"/>
    <w:rsid w:val="00026897"/>
    <w:rsid w:val="0005497E"/>
    <w:rsid w:val="001C2C20"/>
    <w:rsid w:val="001E3B7B"/>
    <w:rsid w:val="002268CD"/>
    <w:rsid w:val="004A3FB4"/>
    <w:rsid w:val="00733B8F"/>
    <w:rsid w:val="00937847"/>
    <w:rsid w:val="00AB01A9"/>
    <w:rsid w:val="00AB3DD3"/>
    <w:rsid w:val="00B647EB"/>
    <w:rsid w:val="00CE4B42"/>
    <w:rsid w:val="00FC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1E106E-0915-44AF-8C84-D16E413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2"/>
    <w:pPr>
      <w:widowControl w:val="0"/>
      <w:spacing w:line="360" w:lineRule="auto"/>
      <w:ind w:firstLineChars="200" w:firstLine="48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qFormat/>
    <w:rsid w:val="00FC1CE2"/>
    <w:pPr>
      <w:keepNext/>
      <w:keepLines/>
      <w:pageBreakBefore/>
      <w:spacing w:after="220"/>
      <w:ind w:firstLineChars="0" w:firstLine="0"/>
      <w:jc w:val="center"/>
      <w:outlineLvl w:val="0"/>
    </w:pPr>
    <w:rPr>
      <w:rFonts w:asciiTheme="minorHAnsi" w:eastAsia="黑体" w:hAnsiTheme="minorHAnsi"/>
      <w:kern w:val="44"/>
      <w:sz w:val="30"/>
    </w:rPr>
  </w:style>
  <w:style w:type="paragraph" w:styleId="2">
    <w:name w:val="heading 2"/>
    <w:basedOn w:val="a"/>
    <w:next w:val="a"/>
    <w:link w:val="20"/>
    <w:unhideWhenUsed/>
    <w:qFormat/>
    <w:rsid w:val="00FC1CE2"/>
    <w:pPr>
      <w:keepNext/>
      <w:keepLines/>
      <w:spacing w:after="10"/>
      <w:ind w:firstLineChars="0" w:firstLine="0"/>
      <w:outlineLvl w:val="1"/>
    </w:pPr>
    <w:rPr>
      <w:rFonts w:eastAsia="黑体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C1CE2"/>
    <w:pPr>
      <w:keepNext/>
      <w:keepLines/>
      <w:spacing w:after="10"/>
      <w:ind w:firstLineChars="0" w:firstLine="0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semiHidden/>
    <w:unhideWhenUsed/>
    <w:qFormat/>
    <w:rsid w:val="00FC1CE2"/>
    <w:pPr>
      <w:keepNext/>
      <w:keepLines/>
      <w:numPr>
        <w:numId w:val="1"/>
      </w:numPr>
      <w:ind w:firstLineChars="0" w:firstLine="0"/>
      <w:outlineLvl w:val="3"/>
    </w:pPr>
    <w:rPr>
      <w:rFonts w:ascii="微软雅黑" w:eastAsia="微软雅黑" w:hAnsi="微软雅黑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C1CE2"/>
    <w:pPr>
      <w:keepNext/>
      <w:keepLines/>
      <w:widowControl/>
      <w:numPr>
        <w:numId w:val="3"/>
      </w:numPr>
      <w:spacing w:beforeLines="50" w:afterLines="50"/>
      <w:ind w:left="840" w:firstLineChars="0" w:firstLine="0"/>
      <w:outlineLvl w:val="4"/>
    </w:pPr>
    <w:rPr>
      <w:rFonts w:eastAsia="微软雅黑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FC1CE2"/>
    <w:rPr>
      <w:rFonts w:eastAsia="黑体"/>
      <w:kern w:val="44"/>
      <w:sz w:val="30"/>
    </w:rPr>
  </w:style>
  <w:style w:type="character" w:customStyle="1" w:styleId="20">
    <w:name w:val="标题 2 字符"/>
    <w:basedOn w:val="a0"/>
    <w:link w:val="2"/>
    <w:rsid w:val="00FC1CE2"/>
    <w:rPr>
      <w:rFonts w:ascii="Times New Roman" w:eastAsia="黑体" w:hAnsi="Times New Roman"/>
      <w:sz w:val="28"/>
    </w:rPr>
  </w:style>
  <w:style w:type="character" w:customStyle="1" w:styleId="30">
    <w:name w:val="标题 3 字符"/>
    <w:basedOn w:val="a0"/>
    <w:link w:val="3"/>
    <w:semiHidden/>
    <w:qFormat/>
    <w:rsid w:val="00FC1CE2"/>
    <w:rPr>
      <w:rFonts w:ascii="Times New Roman" w:eastAsia="黑体" w:hAnsi="Times New Roman"/>
      <w:sz w:val="24"/>
    </w:rPr>
  </w:style>
  <w:style w:type="character" w:customStyle="1" w:styleId="40">
    <w:name w:val="标题 4 字符"/>
    <w:basedOn w:val="a0"/>
    <w:link w:val="4"/>
    <w:semiHidden/>
    <w:rsid w:val="00FC1CE2"/>
    <w:rPr>
      <w:rFonts w:ascii="微软雅黑" w:eastAsia="微软雅黑" w:hAnsi="微软雅黑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semiHidden/>
    <w:rsid w:val="00FC1CE2"/>
    <w:rPr>
      <w:rFonts w:ascii="Times New Roman" w:eastAsia="微软雅黑" w:hAnsi="Times New Roman"/>
      <w:b/>
      <w:bCs/>
      <w:sz w:val="28"/>
      <w:szCs w:val="28"/>
    </w:rPr>
  </w:style>
  <w:style w:type="paragraph" w:styleId="TOC1">
    <w:name w:val="toc 1"/>
    <w:basedOn w:val="a"/>
    <w:next w:val="a"/>
    <w:autoRedefine/>
    <w:uiPriority w:val="39"/>
    <w:unhideWhenUsed/>
    <w:qFormat/>
    <w:rsid w:val="00FC1CE2"/>
  </w:style>
  <w:style w:type="paragraph" w:styleId="TOC2">
    <w:name w:val="toc 2"/>
    <w:basedOn w:val="a"/>
    <w:next w:val="a"/>
    <w:autoRedefine/>
    <w:uiPriority w:val="39"/>
    <w:unhideWhenUsed/>
    <w:qFormat/>
    <w:rsid w:val="00FC1CE2"/>
    <w:pPr>
      <w:ind w:leftChars="200" w:left="420"/>
    </w:pPr>
  </w:style>
  <w:style w:type="character" w:customStyle="1" w:styleId="a3">
    <w:name w:val="页眉 字符"/>
    <w:basedOn w:val="a0"/>
    <w:link w:val="a4"/>
    <w:rsid w:val="00FC1CE2"/>
    <w:rPr>
      <w:rFonts w:ascii="Times New Roman" w:eastAsia="宋体" w:hAnsi="Times New Roman"/>
    </w:rPr>
  </w:style>
  <w:style w:type="paragraph" w:styleId="a4">
    <w:name w:val="header"/>
    <w:basedOn w:val="a"/>
    <w:link w:val="a3"/>
    <w:unhideWhenUsed/>
    <w:qFormat/>
    <w:rsid w:val="00FC1CE2"/>
    <w:pPr>
      <w:pBdr>
        <w:bottom w:val="single" w:sz="4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sz w:val="21"/>
    </w:rPr>
  </w:style>
  <w:style w:type="character" w:customStyle="1" w:styleId="a5">
    <w:name w:val="页脚 字符"/>
    <w:basedOn w:val="a0"/>
    <w:link w:val="a6"/>
    <w:rsid w:val="00FC1CE2"/>
    <w:rPr>
      <w:rFonts w:ascii="Times New Roman" w:eastAsia="宋体" w:hAnsi="Times New Roman"/>
      <w:sz w:val="18"/>
    </w:rPr>
  </w:style>
  <w:style w:type="paragraph" w:styleId="a6">
    <w:name w:val="footer"/>
    <w:basedOn w:val="a"/>
    <w:link w:val="a5"/>
    <w:unhideWhenUsed/>
    <w:qFormat/>
    <w:rsid w:val="00FC1CE2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7">
    <w:name w:val="题注 字符"/>
    <w:link w:val="a8"/>
    <w:qFormat/>
    <w:locked/>
    <w:rsid w:val="00FC1CE2"/>
    <w:rPr>
      <w:rFonts w:ascii="Times New Roman" w:hAnsi="Times New Roman"/>
    </w:rPr>
  </w:style>
  <w:style w:type="paragraph" w:styleId="a8">
    <w:name w:val="caption"/>
    <w:basedOn w:val="a"/>
    <w:next w:val="a"/>
    <w:link w:val="a7"/>
    <w:unhideWhenUsed/>
    <w:qFormat/>
    <w:rsid w:val="00FC1CE2"/>
    <w:pPr>
      <w:ind w:firstLineChars="0" w:firstLine="0"/>
      <w:jc w:val="center"/>
    </w:pPr>
    <w:rPr>
      <w:rFonts w:eastAsiaTheme="minorEastAsia"/>
      <w:sz w:val="21"/>
    </w:rPr>
  </w:style>
  <w:style w:type="character" w:customStyle="1" w:styleId="a9">
    <w:name w:val="正文文本 字符"/>
    <w:basedOn w:val="a0"/>
    <w:link w:val="aa"/>
    <w:semiHidden/>
    <w:rsid w:val="00FC1CE2"/>
    <w:rPr>
      <w:rFonts w:ascii="宋体" w:eastAsia="宋体" w:hAnsi="宋体" w:cs="宋体"/>
      <w:szCs w:val="21"/>
      <w:lang w:val="zh-CN" w:bidi="zh-CN"/>
    </w:rPr>
  </w:style>
  <w:style w:type="paragraph" w:styleId="aa">
    <w:name w:val="Body Text"/>
    <w:basedOn w:val="a"/>
    <w:link w:val="a9"/>
    <w:semiHidden/>
    <w:unhideWhenUsed/>
    <w:qFormat/>
    <w:rsid w:val="00FC1CE2"/>
    <w:pPr>
      <w:ind w:left="160"/>
    </w:pPr>
    <w:rPr>
      <w:rFonts w:ascii="宋体" w:hAnsi="宋体" w:cs="宋体"/>
      <w:sz w:val="21"/>
      <w:szCs w:val="21"/>
      <w:lang w:val="zh-CN" w:bidi="zh-CN"/>
    </w:rPr>
  </w:style>
  <w:style w:type="paragraph" w:styleId="ab">
    <w:name w:val="Balloon Text"/>
    <w:basedOn w:val="a"/>
    <w:link w:val="ac"/>
    <w:semiHidden/>
    <w:unhideWhenUsed/>
    <w:qFormat/>
    <w:rsid w:val="00FC1CE2"/>
    <w:pPr>
      <w:spacing w:line="240" w:lineRule="auto"/>
    </w:pPr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FC1CE2"/>
    <w:rPr>
      <w:rFonts w:ascii="Times New Roman" w:eastAsia="宋体" w:hAnsi="Times New Roman"/>
      <w:sz w:val="18"/>
      <w:szCs w:val="18"/>
    </w:rPr>
  </w:style>
  <w:style w:type="paragraph" w:styleId="ad">
    <w:name w:val="No Spacing"/>
    <w:uiPriority w:val="1"/>
    <w:qFormat/>
    <w:rsid w:val="00FC1CE2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C1CE2"/>
    <w:pPr>
      <w:ind w:firstLine="420"/>
    </w:pPr>
  </w:style>
  <w:style w:type="character" w:customStyle="1" w:styleId="1Char">
    <w:name w:val="样式1 Char"/>
    <w:link w:val="11"/>
    <w:qFormat/>
    <w:locked/>
    <w:rsid w:val="00FC1CE2"/>
    <w:rPr>
      <w:rFonts w:eastAsia="等线"/>
      <w:sz w:val="24"/>
    </w:rPr>
  </w:style>
  <w:style w:type="paragraph" w:customStyle="1" w:styleId="11">
    <w:name w:val="样式1"/>
    <w:basedOn w:val="a"/>
    <w:link w:val="1Char"/>
    <w:qFormat/>
    <w:rsid w:val="00FC1CE2"/>
    <w:rPr>
      <w:rFonts w:asciiTheme="minorHAnsi" w:eastAsia="等线" w:hAnsiTheme="minorHAnsi"/>
    </w:rPr>
  </w:style>
  <w:style w:type="paragraph" w:customStyle="1" w:styleId="12">
    <w:name w:val="列出段落1"/>
    <w:basedOn w:val="a"/>
    <w:uiPriority w:val="34"/>
    <w:qFormat/>
    <w:rsid w:val="00FC1CE2"/>
    <w:pPr>
      <w:widowControl/>
      <w:ind w:left="720"/>
      <w:contextualSpacing/>
    </w:pPr>
    <w:rPr>
      <w:rFonts w:ascii="Cambria" w:eastAsia="华文楷体" w:hAnsi="Cambria" w:cs="Times New Roman"/>
      <w:kern w:val="0"/>
      <w:szCs w:val="24"/>
    </w:rPr>
  </w:style>
  <w:style w:type="paragraph" w:customStyle="1" w:styleId="WPSOffice1">
    <w:name w:val="WPSOffice手动目录 1"/>
    <w:qFormat/>
    <w:rsid w:val="00FC1CE2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qFormat/>
    <w:rsid w:val="00FC1CE2"/>
    <w:pPr>
      <w:ind w:leftChars="200" w:left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FC1CE2"/>
    <w:pPr>
      <w:autoSpaceDE w:val="0"/>
      <w:autoSpaceDN w:val="0"/>
      <w:spacing w:before="91" w:line="240" w:lineRule="auto"/>
      <w:ind w:firstLineChars="0" w:firstLine="0"/>
    </w:pPr>
    <w:rPr>
      <w:rFonts w:ascii="宋体" w:hAnsi="宋体" w:cs="宋体"/>
      <w:kern w:val="0"/>
      <w:sz w:val="22"/>
    </w:rPr>
  </w:style>
  <w:style w:type="table" w:styleId="af">
    <w:name w:val="Table Grid"/>
    <w:basedOn w:val="a1"/>
    <w:uiPriority w:val="59"/>
    <w:qFormat/>
    <w:rsid w:val="00FC1CE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51">
    <w:name w:val="清单表 4 - 着色 51"/>
    <w:basedOn w:val="a1"/>
    <w:uiPriority w:val="49"/>
    <w:qFormat/>
    <w:rsid w:val="00FC1CE2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f0">
    <w:name w:val="Hyperlink"/>
    <w:basedOn w:val="a0"/>
    <w:uiPriority w:val="99"/>
    <w:unhideWhenUsed/>
    <w:rsid w:val="00FC1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570</Words>
  <Characters>3251</Characters>
  <Application>Microsoft Office Word</Application>
  <DocSecurity>0</DocSecurity>
  <Lines>27</Lines>
  <Paragraphs>7</Paragraphs>
  <ScaleCrop>false</ScaleCrop>
  <Company>Lenovo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Wangji</cp:lastModifiedBy>
  <cp:revision>5</cp:revision>
  <dcterms:created xsi:type="dcterms:W3CDTF">2022-04-19T05:50:00Z</dcterms:created>
  <dcterms:modified xsi:type="dcterms:W3CDTF">2022-05-06T11:25:00Z</dcterms:modified>
</cp:coreProperties>
</file>